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412" w:rsidRDefault="00522412" w:rsidP="00522412">
      <w:pPr>
        <w:ind w:right="170"/>
        <w:rPr>
          <w:b/>
          <w:sz w:val="28"/>
          <w:szCs w:val="28"/>
        </w:rPr>
      </w:pPr>
    </w:p>
    <w:p w:rsidR="00522412" w:rsidRDefault="00522412" w:rsidP="009F301D">
      <w:pPr>
        <w:ind w:right="170"/>
        <w:jc w:val="center"/>
        <w:rPr>
          <w:b/>
          <w:sz w:val="28"/>
          <w:szCs w:val="28"/>
        </w:rPr>
      </w:pPr>
    </w:p>
    <w:p w:rsidR="009F301D" w:rsidRPr="00077306" w:rsidRDefault="009F301D" w:rsidP="0052169E">
      <w:pPr>
        <w:ind w:right="170"/>
        <w:jc w:val="center"/>
        <w:rPr>
          <w:b/>
          <w:sz w:val="28"/>
          <w:szCs w:val="28"/>
        </w:rPr>
      </w:pPr>
      <w:r w:rsidRPr="00077306">
        <w:rPr>
          <w:b/>
          <w:sz w:val="28"/>
          <w:szCs w:val="28"/>
        </w:rPr>
        <w:t>Извещение</w:t>
      </w:r>
    </w:p>
    <w:p w:rsidR="009F301D" w:rsidRDefault="0039757D" w:rsidP="0052169E">
      <w:pPr>
        <w:ind w:right="-172" w:firstLine="709"/>
        <w:jc w:val="center"/>
        <w:rPr>
          <w:bCs/>
          <w:sz w:val="27"/>
          <w:szCs w:val="27"/>
        </w:rPr>
      </w:pPr>
      <w:r>
        <w:rPr>
          <w:b/>
          <w:sz w:val="27"/>
          <w:szCs w:val="27"/>
        </w:rPr>
        <w:t>о проведен</w:t>
      </w:r>
      <w:proofErr w:type="gramStart"/>
      <w:r>
        <w:rPr>
          <w:b/>
          <w:sz w:val="27"/>
          <w:szCs w:val="27"/>
        </w:rPr>
        <w:t xml:space="preserve">ии </w:t>
      </w:r>
      <w:r w:rsidRPr="00811792">
        <w:rPr>
          <w:b/>
          <w:sz w:val="27"/>
          <w:szCs w:val="27"/>
        </w:rPr>
        <w:t>ау</w:t>
      </w:r>
      <w:proofErr w:type="gramEnd"/>
      <w:r w:rsidRPr="00811792">
        <w:rPr>
          <w:b/>
          <w:sz w:val="27"/>
          <w:szCs w:val="27"/>
        </w:rPr>
        <w:t>кцион</w:t>
      </w:r>
      <w:r>
        <w:rPr>
          <w:b/>
          <w:sz w:val="27"/>
          <w:szCs w:val="27"/>
        </w:rPr>
        <w:t xml:space="preserve">а </w:t>
      </w:r>
      <w:r w:rsidRPr="0039757D">
        <w:rPr>
          <w:b/>
          <w:sz w:val="27"/>
          <w:szCs w:val="27"/>
        </w:rPr>
        <w:t>по продаже права на заключение договора аренды земельного участка.</w:t>
      </w:r>
    </w:p>
    <w:p w:rsidR="000925C4" w:rsidRDefault="000925C4" w:rsidP="000925C4">
      <w:pPr>
        <w:ind w:right="-172" w:firstLine="709"/>
        <w:jc w:val="both"/>
        <w:rPr>
          <w:b/>
          <w:sz w:val="27"/>
          <w:szCs w:val="27"/>
        </w:rPr>
      </w:pPr>
      <w:r w:rsidRPr="00811792">
        <w:rPr>
          <w:bCs/>
          <w:sz w:val="27"/>
          <w:szCs w:val="27"/>
        </w:rPr>
        <w:t xml:space="preserve">Комитет по управлению муниципальным имуществом Брянского района </w:t>
      </w:r>
      <w:r w:rsidR="008573A5">
        <w:rPr>
          <w:b/>
          <w:sz w:val="27"/>
          <w:szCs w:val="27"/>
        </w:rPr>
        <w:t xml:space="preserve">сообщает о проведении </w:t>
      </w:r>
      <w:r w:rsidRPr="00811792">
        <w:rPr>
          <w:b/>
          <w:sz w:val="27"/>
          <w:szCs w:val="27"/>
        </w:rPr>
        <w:t>аукцион</w:t>
      </w:r>
      <w:r w:rsidR="0039757D">
        <w:rPr>
          <w:b/>
          <w:sz w:val="27"/>
          <w:szCs w:val="27"/>
        </w:rPr>
        <w:t>а</w:t>
      </w:r>
      <w:r w:rsidR="0039757D" w:rsidRPr="0039757D">
        <w:rPr>
          <w:b/>
          <w:sz w:val="27"/>
          <w:szCs w:val="27"/>
        </w:rPr>
        <w:t xml:space="preserve">по продаже права на заключение договора аренды земельного участка.  </w:t>
      </w:r>
    </w:p>
    <w:p w:rsidR="00E80048" w:rsidRPr="00DF77F9" w:rsidRDefault="00E80048" w:rsidP="00E80048">
      <w:pPr>
        <w:ind w:firstLine="709"/>
        <w:jc w:val="both"/>
        <w:rPr>
          <w:color w:val="000000" w:themeColor="text1"/>
          <w:sz w:val="24"/>
          <w:szCs w:val="24"/>
        </w:rPr>
      </w:pPr>
      <w:bookmarkStart w:id="0" w:name="_GoBack"/>
      <w:bookmarkEnd w:id="0"/>
      <w:r w:rsidRPr="00DF77F9">
        <w:rPr>
          <w:b/>
          <w:color w:val="000000" w:themeColor="text1"/>
          <w:sz w:val="24"/>
          <w:szCs w:val="24"/>
        </w:rPr>
        <w:t>Организатор аукциона</w:t>
      </w:r>
      <w:r w:rsidRPr="00DF77F9">
        <w:rPr>
          <w:color w:val="000000" w:themeColor="text1"/>
          <w:sz w:val="24"/>
          <w:szCs w:val="24"/>
        </w:rPr>
        <w:t xml:space="preserve"> – </w:t>
      </w:r>
      <w:r w:rsidRPr="00DF77F9">
        <w:rPr>
          <w:bCs/>
          <w:color w:val="000000" w:themeColor="text1"/>
          <w:sz w:val="24"/>
          <w:szCs w:val="24"/>
        </w:rPr>
        <w:t xml:space="preserve">Комитет по управлению муниципальным имуществом Брянского района:  Юридический   адрес.  </w:t>
      </w:r>
      <w:r w:rsidRPr="00DF77F9">
        <w:rPr>
          <w:color w:val="000000" w:themeColor="text1"/>
          <w:sz w:val="24"/>
          <w:szCs w:val="24"/>
        </w:rPr>
        <w:t xml:space="preserve">241525,  Брянская   область,   Брянский    район, с. </w:t>
      </w:r>
      <w:proofErr w:type="spellStart"/>
      <w:r w:rsidRPr="00DF77F9">
        <w:rPr>
          <w:color w:val="000000" w:themeColor="text1"/>
          <w:sz w:val="24"/>
          <w:szCs w:val="24"/>
        </w:rPr>
        <w:t>Глинищево</w:t>
      </w:r>
      <w:proofErr w:type="spellEnd"/>
      <w:r w:rsidRPr="00DF77F9">
        <w:rPr>
          <w:color w:val="000000" w:themeColor="text1"/>
          <w:sz w:val="24"/>
          <w:szCs w:val="24"/>
        </w:rPr>
        <w:t xml:space="preserve">, ул. П.М. </w:t>
      </w:r>
      <w:proofErr w:type="spellStart"/>
      <w:r w:rsidRPr="00DF77F9">
        <w:rPr>
          <w:color w:val="000000" w:themeColor="text1"/>
          <w:sz w:val="24"/>
          <w:szCs w:val="24"/>
        </w:rPr>
        <w:t>Яшенина</w:t>
      </w:r>
      <w:proofErr w:type="spellEnd"/>
      <w:r w:rsidRPr="00DF77F9">
        <w:rPr>
          <w:color w:val="000000" w:themeColor="text1"/>
          <w:sz w:val="24"/>
          <w:szCs w:val="24"/>
        </w:rPr>
        <w:t xml:space="preserve"> д.9, тел. 8 (4832) 94-12-60, электронная почта – </w:t>
      </w:r>
      <w:proofErr w:type="spellStart"/>
      <w:r w:rsidRPr="00DF77F9">
        <w:rPr>
          <w:color w:val="000000" w:themeColor="text1"/>
          <w:sz w:val="24"/>
          <w:szCs w:val="24"/>
          <w:lang w:val="en-US"/>
        </w:rPr>
        <w:t>kymi</w:t>
      </w:r>
      <w:proofErr w:type="spellEnd"/>
      <w:r w:rsidRPr="00DF77F9">
        <w:rPr>
          <w:color w:val="000000" w:themeColor="text1"/>
          <w:sz w:val="24"/>
          <w:szCs w:val="24"/>
        </w:rPr>
        <w:t>@</w:t>
      </w:r>
      <w:proofErr w:type="spellStart"/>
      <w:r w:rsidRPr="00DF77F9">
        <w:rPr>
          <w:color w:val="000000" w:themeColor="text1"/>
          <w:sz w:val="24"/>
          <w:szCs w:val="24"/>
          <w:lang w:val="en-US"/>
        </w:rPr>
        <w:t>adminbr</w:t>
      </w:r>
      <w:proofErr w:type="spellEnd"/>
      <w:r w:rsidRPr="00DF77F9">
        <w:rPr>
          <w:color w:val="000000" w:themeColor="text1"/>
          <w:sz w:val="24"/>
          <w:szCs w:val="24"/>
        </w:rPr>
        <w:t>.</w:t>
      </w:r>
      <w:proofErr w:type="spellStart"/>
      <w:r w:rsidRPr="00DF77F9">
        <w:rPr>
          <w:color w:val="000000" w:themeColor="text1"/>
          <w:sz w:val="24"/>
          <w:szCs w:val="24"/>
          <w:lang w:val="en-US"/>
        </w:rPr>
        <w:t>ru</w:t>
      </w:r>
      <w:proofErr w:type="spellEnd"/>
    </w:p>
    <w:p w:rsidR="00E80048" w:rsidRPr="00DF77F9" w:rsidRDefault="00E80048" w:rsidP="00E80048">
      <w:pPr>
        <w:ind w:firstLine="709"/>
        <w:jc w:val="both"/>
        <w:rPr>
          <w:color w:val="000000" w:themeColor="text1"/>
          <w:sz w:val="24"/>
          <w:szCs w:val="24"/>
        </w:rPr>
      </w:pPr>
      <w:r w:rsidRPr="00DF77F9">
        <w:rPr>
          <w:b/>
          <w:color w:val="000000" w:themeColor="text1"/>
          <w:sz w:val="24"/>
          <w:szCs w:val="24"/>
        </w:rPr>
        <w:t>Уполномоченный орган, принявший решение о проведен</w:t>
      </w:r>
      <w:proofErr w:type="gramStart"/>
      <w:r w:rsidRPr="00DF77F9">
        <w:rPr>
          <w:b/>
          <w:color w:val="000000" w:themeColor="text1"/>
          <w:sz w:val="24"/>
          <w:szCs w:val="24"/>
        </w:rPr>
        <w:t>ии ау</w:t>
      </w:r>
      <w:proofErr w:type="gramEnd"/>
      <w:r w:rsidRPr="00DF77F9">
        <w:rPr>
          <w:b/>
          <w:color w:val="000000" w:themeColor="text1"/>
          <w:sz w:val="24"/>
          <w:szCs w:val="24"/>
        </w:rPr>
        <w:t>кциона:</w:t>
      </w:r>
      <w:r w:rsidRPr="00DF77F9">
        <w:rPr>
          <w:color w:val="000000" w:themeColor="text1"/>
          <w:sz w:val="24"/>
          <w:szCs w:val="24"/>
        </w:rPr>
        <w:t xml:space="preserve"> Администрация Брянского района Брянской области</w:t>
      </w:r>
      <w:r w:rsidRPr="00DF77F9">
        <w:rPr>
          <w:bCs/>
          <w:color w:val="000000" w:themeColor="text1"/>
          <w:sz w:val="24"/>
          <w:szCs w:val="24"/>
        </w:rPr>
        <w:t xml:space="preserve">. </w:t>
      </w:r>
    </w:p>
    <w:p w:rsidR="00E80048" w:rsidRPr="00DF77F9" w:rsidRDefault="00E80048" w:rsidP="00E80048">
      <w:pPr>
        <w:ind w:firstLine="709"/>
        <w:jc w:val="both"/>
        <w:rPr>
          <w:color w:val="000000" w:themeColor="text1"/>
          <w:sz w:val="24"/>
          <w:szCs w:val="24"/>
        </w:rPr>
      </w:pPr>
      <w:r w:rsidRPr="00DF77F9">
        <w:rPr>
          <w:b/>
          <w:color w:val="000000" w:themeColor="text1"/>
          <w:sz w:val="24"/>
          <w:szCs w:val="24"/>
        </w:rPr>
        <w:t>Аукцион проводится по адресу</w:t>
      </w:r>
      <w:r w:rsidRPr="00DF77F9">
        <w:rPr>
          <w:color w:val="000000" w:themeColor="text1"/>
          <w:sz w:val="24"/>
          <w:szCs w:val="24"/>
        </w:rPr>
        <w:t xml:space="preserve">: Брянская область, Брянский </w:t>
      </w:r>
      <w:proofErr w:type="spellStart"/>
      <w:r w:rsidRPr="00DF77F9">
        <w:rPr>
          <w:color w:val="000000" w:themeColor="text1"/>
          <w:sz w:val="24"/>
          <w:szCs w:val="24"/>
        </w:rPr>
        <w:t>район</w:t>
      </w:r>
      <w:proofErr w:type="gramStart"/>
      <w:r w:rsidRPr="00DF77F9">
        <w:rPr>
          <w:color w:val="000000" w:themeColor="text1"/>
          <w:sz w:val="24"/>
          <w:szCs w:val="24"/>
        </w:rPr>
        <w:t>,с</w:t>
      </w:r>
      <w:proofErr w:type="spellEnd"/>
      <w:proofErr w:type="gramEnd"/>
      <w:r w:rsidRPr="00DF77F9">
        <w:rPr>
          <w:color w:val="000000" w:themeColor="text1"/>
          <w:sz w:val="24"/>
          <w:szCs w:val="24"/>
        </w:rPr>
        <w:t xml:space="preserve">. </w:t>
      </w:r>
      <w:proofErr w:type="spellStart"/>
      <w:r w:rsidRPr="00DF77F9">
        <w:rPr>
          <w:color w:val="000000" w:themeColor="text1"/>
          <w:sz w:val="24"/>
          <w:szCs w:val="24"/>
        </w:rPr>
        <w:t>Глинищево</w:t>
      </w:r>
      <w:proofErr w:type="spellEnd"/>
      <w:r w:rsidRPr="00DF77F9">
        <w:rPr>
          <w:color w:val="000000" w:themeColor="text1"/>
          <w:sz w:val="24"/>
          <w:szCs w:val="24"/>
        </w:rPr>
        <w:t xml:space="preserve">, ул. П.М. </w:t>
      </w:r>
      <w:proofErr w:type="spellStart"/>
      <w:r w:rsidRPr="00DF77F9">
        <w:rPr>
          <w:color w:val="000000" w:themeColor="text1"/>
          <w:sz w:val="24"/>
          <w:szCs w:val="24"/>
        </w:rPr>
        <w:t>Яшенина</w:t>
      </w:r>
      <w:proofErr w:type="spellEnd"/>
      <w:r w:rsidRPr="00DF77F9">
        <w:rPr>
          <w:color w:val="000000" w:themeColor="text1"/>
          <w:sz w:val="24"/>
          <w:szCs w:val="24"/>
        </w:rPr>
        <w:t xml:space="preserve"> д.9, каб.129.</w:t>
      </w:r>
    </w:p>
    <w:p w:rsidR="00E80048" w:rsidRPr="00DF77F9" w:rsidRDefault="00E80048" w:rsidP="00E80048">
      <w:pPr>
        <w:ind w:firstLine="709"/>
        <w:jc w:val="both"/>
        <w:rPr>
          <w:color w:val="000000" w:themeColor="text1"/>
          <w:sz w:val="24"/>
          <w:szCs w:val="24"/>
        </w:rPr>
      </w:pPr>
      <w:r w:rsidRPr="00DF77F9">
        <w:rPr>
          <w:b/>
          <w:color w:val="000000" w:themeColor="text1"/>
          <w:sz w:val="24"/>
          <w:szCs w:val="24"/>
        </w:rPr>
        <w:t>Форма торгов</w:t>
      </w:r>
      <w:r w:rsidRPr="00DF77F9">
        <w:rPr>
          <w:color w:val="000000" w:themeColor="text1"/>
          <w:sz w:val="24"/>
          <w:szCs w:val="24"/>
        </w:rPr>
        <w:t>: аукцион, открытый по составу участников и по форме подачи предложений.</w:t>
      </w:r>
    </w:p>
    <w:p w:rsidR="00E80048" w:rsidRPr="00DF77F9" w:rsidRDefault="00E80048" w:rsidP="00E80048">
      <w:pPr>
        <w:ind w:firstLine="709"/>
        <w:jc w:val="both"/>
        <w:rPr>
          <w:color w:val="000000" w:themeColor="text1"/>
          <w:sz w:val="24"/>
          <w:szCs w:val="24"/>
        </w:rPr>
      </w:pPr>
      <w:r w:rsidRPr="00DF77F9">
        <w:rPr>
          <w:b/>
          <w:color w:val="000000" w:themeColor="text1"/>
          <w:sz w:val="24"/>
          <w:szCs w:val="24"/>
        </w:rPr>
        <w:t>Реквизиты решения  о проведен</w:t>
      </w:r>
      <w:proofErr w:type="gramStart"/>
      <w:r w:rsidRPr="00DF77F9">
        <w:rPr>
          <w:b/>
          <w:color w:val="000000" w:themeColor="text1"/>
          <w:sz w:val="24"/>
          <w:szCs w:val="24"/>
        </w:rPr>
        <w:t>ии ау</w:t>
      </w:r>
      <w:proofErr w:type="gramEnd"/>
      <w:r w:rsidRPr="00DF77F9">
        <w:rPr>
          <w:b/>
          <w:color w:val="000000" w:themeColor="text1"/>
          <w:sz w:val="24"/>
          <w:szCs w:val="24"/>
        </w:rPr>
        <w:t xml:space="preserve">кциона: </w:t>
      </w:r>
      <w:r w:rsidRPr="00DF77F9">
        <w:rPr>
          <w:color w:val="000000" w:themeColor="text1"/>
          <w:sz w:val="24"/>
          <w:szCs w:val="24"/>
        </w:rPr>
        <w:t>распоряжения администрации Брянского района№631-р от 15.</w:t>
      </w:r>
      <w:r>
        <w:rPr>
          <w:color w:val="000000" w:themeColor="text1"/>
          <w:sz w:val="24"/>
          <w:szCs w:val="24"/>
        </w:rPr>
        <w:t>09</w:t>
      </w:r>
      <w:r w:rsidRPr="00DF77F9">
        <w:rPr>
          <w:color w:val="000000" w:themeColor="text1"/>
          <w:sz w:val="24"/>
          <w:szCs w:val="24"/>
        </w:rPr>
        <w:t>.2022г, № 750-р от 08.11.2022г.</w:t>
      </w:r>
    </w:p>
    <w:p w:rsidR="00E80048" w:rsidRPr="00DF77F9" w:rsidRDefault="00E80048" w:rsidP="00E80048">
      <w:pPr>
        <w:ind w:firstLine="709"/>
        <w:jc w:val="both"/>
        <w:rPr>
          <w:color w:val="000000" w:themeColor="text1"/>
          <w:sz w:val="24"/>
          <w:szCs w:val="24"/>
        </w:rPr>
      </w:pPr>
      <w:r w:rsidRPr="00DF77F9">
        <w:rPr>
          <w:b/>
          <w:color w:val="000000" w:themeColor="text1"/>
          <w:sz w:val="24"/>
          <w:szCs w:val="24"/>
        </w:rPr>
        <w:t>Предмет аукциона</w:t>
      </w:r>
      <w:r w:rsidRPr="00DF77F9">
        <w:rPr>
          <w:color w:val="000000" w:themeColor="text1"/>
          <w:sz w:val="24"/>
          <w:szCs w:val="24"/>
        </w:rPr>
        <w:t xml:space="preserve"> – право на заключение договора аренды земельного участка.</w:t>
      </w:r>
    </w:p>
    <w:tbl>
      <w:tblPr>
        <w:tblW w:w="1119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1285"/>
        <w:gridCol w:w="1530"/>
        <w:gridCol w:w="1142"/>
        <w:gridCol w:w="1146"/>
        <w:gridCol w:w="1593"/>
        <w:gridCol w:w="1418"/>
        <w:gridCol w:w="1134"/>
        <w:gridCol w:w="1559"/>
      </w:tblGrid>
      <w:tr w:rsidR="00E80048" w:rsidRPr="00DF77F9" w:rsidTr="00A02DAF">
        <w:trPr>
          <w:trHeight w:val="156"/>
        </w:trPr>
        <w:tc>
          <w:tcPr>
            <w:tcW w:w="392"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jc w:val="both"/>
              <w:rPr>
                <w:color w:val="000000" w:themeColor="text1"/>
                <w:sz w:val="16"/>
                <w:szCs w:val="16"/>
              </w:rPr>
            </w:pPr>
            <w:r w:rsidRPr="00DF77F9">
              <w:rPr>
                <w:color w:val="000000" w:themeColor="text1"/>
                <w:sz w:val="16"/>
                <w:szCs w:val="16"/>
              </w:rPr>
              <w:t xml:space="preserve">№ </w:t>
            </w:r>
            <w:proofErr w:type="spellStart"/>
            <w:proofErr w:type="gramStart"/>
            <w:r w:rsidRPr="00DF77F9">
              <w:rPr>
                <w:color w:val="000000" w:themeColor="text1"/>
                <w:sz w:val="16"/>
                <w:szCs w:val="16"/>
              </w:rPr>
              <w:t>п</w:t>
            </w:r>
            <w:proofErr w:type="spellEnd"/>
            <w:proofErr w:type="gramEnd"/>
            <w:r w:rsidRPr="00DF77F9">
              <w:rPr>
                <w:color w:val="000000" w:themeColor="text1"/>
                <w:sz w:val="16"/>
                <w:szCs w:val="16"/>
              </w:rPr>
              <w:t>/</w:t>
            </w:r>
            <w:proofErr w:type="spellStart"/>
            <w:r w:rsidRPr="00DF77F9">
              <w:rPr>
                <w:color w:val="000000" w:themeColor="text1"/>
                <w:sz w:val="16"/>
                <w:szCs w:val="16"/>
              </w:rPr>
              <w:t>п</w:t>
            </w:r>
            <w:proofErr w:type="spellEnd"/>
          </w:p>
        </w:tc>
        <w:tc>
          <w:tcPr>
            <w:tcW w:w="1285"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jc w:val="both"/>
              <w:rPr>
                <w:color w:val="000000" w:themeColor="text1"/>
                <w:sz w:val="16"/>
                <w:szCs w:val="16"/>
              </w:rPr>
            </w:pPr>
            <w:r w:rsidRPr="00DF77F9">
              <w:rPr>
                <w:color w:val="000000" w:themeColor="text1"/>
                <w:sz w:val="16"/>
                <w:szCs w:val="16"/>
              </w:rPr>
              <w:t>Дата и время проведения аукциона (подведения итогов)</w:t>
            </w:r>
          </w:p>
        </w:tc>
        <w:tc>
          <w:tcPr>
            <w:tcW w:w="1530"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jc w:val="both"/>
              <w:rPr>
                <w:color w:val="000000" w:themeColor="text1"/>
                <w:sz w:val="16"/>
                <w:szCs w:val="16"/>
              </w:rPr>
            </w:pPr>
            <w:r w:rsidRPr="00DF77F9">
              <w:rPr>
                <w:color w:val="000000" w:themeColor="text1"/>
                <w:sz w:val="16"/>
                <w:szCs w:val="16"/>
              </w:rPr>
              <w:t>Дата и время окончания приёма заявок и документов</w:t>
            </w:r>
          </w:p>
        </w:tc>
        <w:tc>
          <w:tcPr>
            <w:tcW w:w="1142"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jc w:val="both"/>
              <w:rPr>
                <w:color w:val="000000" w:themeColor="text1"/>
                <w:sz w:val="16"/>
                <w:szCs w:val="16"/>
              </w:rPr>
            </w:pPr>
            <w:r w:rsidRPr="00DF77F9">
              <w:rPr>
                <w:color w:val="000000" w:themeColor="text1"/>
                <w:sz w:val="16"/>
                <w:szCs w:val="16"/>
              </w:rPr>
              <w:t>Дата и время рассмотрения заявок</w:t>
            </w:r>
          </w:p>
        </w:tc>
        <w:tc>
          <w:tcPr>
            <w:tcW w:w="1146" w:type="dxa"/>
            <w:tcBorders>
              <w:top w:val="single" w:sz="4" w:space="0" w:color="auto"/>
              <w:left w:val="single" w:sz="4" w:space="0" w:color="auto"/>
              <w:bottom w:val="single" w:sz="4" w:space="0" w:color="auto"/>
              <w:right w:val="single" w:sz="4" w:space="0" w:color="auto"/>
            </w:tcBorders>
          </w:tcPr>
          <w:p w:rsidR="00E80048" w:rsidRPr="00DF77F9" w:rsidRDefault="00E80048" w:rsidP="00A02DAF">
            <w:pPr>
              <w:jc w:val="both"/>
              <w:rPr>
                <w:color w:val="000000" w:themeColor="text1"/>
                <w:sz w:val="16"/>
                <w:szCs w:val="16"/>
              </w:rPr>
            </w:pPr>
            <w:r w:rsidRPr="00DF77F9">
              <w:rPr>
                <w:color w:val="000000" w:themeColor="text1"/>
                <w:sz w:val="16"/>
                <w:szCs w:val="16"/>
              </w:rPr>
              <w:t>Площадь, кв.м.</w:t>
            </w:r>
          </w:p>
        </w:tc>
        <w:tc>
          <w:tcPr>
            <w:tcW w:w="1593"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jc w:val="both"/>
              <w:rPr>
                <w:color w:val="000000" w:themeColor="text1"/>
                <w:sz w:val="16"/>
                <w:szCs w:val="16"/>
              </w:rPr>
            </w:pPr>
            <w:r w:rsidRPr="00DF77F9">
              <w:rPr>
                <w:color w:val="000000" w:themeColor="text1"/>
                <w:sz w:val="16"/>
                <w:szCs w:val="16"/>
              </w:rPr>
              <w:t>Кадастровый номер</w:t>
            </w:r>
          </w:p>
          <w:p w:rsidR="00E80048" w:rsidRPr="00DF77F9" w:rsidRDefault="00E80048" w:rsidP="00A02DAF">
            <w:pPr>
              <w:jc w:val="both"/>
              <w:rPr>
                <w:color w:val="000000" w:themeColor="text1"/>
                <w:sz w:val="16"/>
                <w:szCs w:val="16"/>
              </w:rPr>
            </w:pPr>
            <w:r w:rsidRPr="00DF77F9">
              <w:rPr>
                <w:color w:val="000000" w:themeColor="text1"/>
                <w:sz w:val="16"/>
                <w:szCs w:val="16"/>
              </w:rPr>
              <w:t>земельного</w:t>
            </w:r>
          </w:p>
          <w:p w:rsidR="00E80048" w:rsidRPr="00DF77F9" w:rsidRDefault="00E80048" w:rsidP="00A02DAF">
            <w:pPr>
              <w:jc w:val="both"/>
              <w:rPr>
                <w:color w:val="000000" w:themeColor="text1"/>
                <w:sz w:val="16"/>
                <w:szCs w:val="16"/>
              </w:rPr>
            </w:pPr>
            <w:r w:rsidRPr="00DF77F9">
              <w:rPr>
                <w:color w:val="000000" w:themeColor="text1"/>
                <w:sz w:val="16"/>
                <w:szCs w:val="16"/>
              </w:rPr>
              <w:t>участка</w:t>
            </w:r>
          </w:p>
          <w:p w:rsidR="00E80048" w:rsidRPr="00DF77F9" w:rsidRDefault="00E80048" w:rsidP="00A02DAF">
            <w:pPr>
              <w:jc w:val="both"/>
              <w:rPr>
                <w:color w:val="000000" w:themeColor="text1"/>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jc w:val="both"/>
              <w:rPr>
                <w:color w:val="000000" w:themeColor="text1"/>
                <w:sz w:val="16"/>
                <w:szCs w:val="16"/>
              </w:rPr>
            </w:pPr>
            <w:r w:rsidRPr="00DF77F9">
              <w:rPr>
                <w:color w:val="000000" w:themeColor="text1"/>
                <w:sz w:val="16"/>
                <w:szCs w:val="16"/>
              </w:rPr>
              <w:t>Начальный размер продажи земельного участка (</w:t>
            </w:r>
            <w:proofErr w:type="spellStart"/>
            <w:r w:rsidRPr="00DF77F9">
              <w:rPr>
                <w:color w:val="000000" w:themeColor="text1"/>
                <w:sz w:val="16"/>
                <w:szCs w:val="16"/>
              </w:rPr>
              <w:t>руб</w:t>
            </w:r>
            <w:proofErr w:type="spellEnd"/>
            <w:r w:rsidRPr="00DF77F9">
              <w:rPr>
                <w:color w:val="000000" w:themeColor="text1"/>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jc w:val="center"/>
              <w:rPr>
                <w:color w:val="000000" w:themeColor="text1"/>
                <w:sz w:val="16"/>
                <w:szCs w:val="16"/>
              </w:rPr>
            </w:pPr>
            <w:r w:rsidRPr="00DF77F9">
              <w:rPr>
                <w:color w:val="000000" w:themeColor="text1"/>
                <w:sz w:val="16"/>
                <w:szCs w:val="16"/>
              </w:rPr>
              <w:t>Шаг аукциона, (руб.)</w:t>
            </w:r>
          </w:p>
        </w:tc>
        <w:tc>
          <w:tcPr>
            <w:tcW w:w="1559" w:type="dxa"/>
            <w:tcBorders>
              <w:top w:val="single" w:sz="4" w:space="0" w:color="auto"/>
              <w:left w:val="single" w:sz="4" w:space="0" w:color="auto"/>
              <w:bottom w:val="single" w:sz="4" w:space="0" w:color="auto"/>
              <w:right w:val="single" w:sz="4" w:space="0" w:color="auto"/>
            </w:tcBorders>
          </w:tcPr>
          <w:p w:rsidR="00E80048" w:rsidRPr="00DF77F9" w:rsidRDefault="00E80048" w:rsidP="00A02DAF">
            <w:pPr>
              <w:jc w:val="center"/>
              <w:rPr>
                <w:color w:val="000000" w:themeColor="text1"/>
                <w:sz w:val="16"/>
                <w:szCs w:val="16"/>
              </w:rPr>
            </w:pPr>
            <w:r w:rsidRPr="00DF77F9">
              <w:rPr>
                <w:color w:val="000000" w:themeColor="text1"/>
                <w:sz w:val="16"/>
                <w:szCs w:val="16"/>
              </w:rPr>
              <w:t>Задаток, (руб.)</w:t>
            </w:r>
          </w:p>
        </w:tc>
      </w:tr>
      <w:tr w:rsidR="00E80048" w:rsidRPr="00DF77F9" w:rsidTr="00A02DAF">
        <w:trPr>
          <w:trHeight w:val="453"/>
        </w:trPr>
        <w:tc>
          <w:tcPr>
            <w:tcW w:w="392" w:type="dxa"/>
            <w:tcBorders>
              <w:top w:val="single" w:sz="4" w:space="0" w:color="auto"/>
              <w:left w:val="single" w:sz="4" w:space="0" w:color="auto"/>
              <w:bottom w:val="single" w:sz="4" w:space="0" w:color="auto"/>
              <w:right w:val="single" w:sz="4" w:space="0" w:color="auto"/>
            </w:tcBorders>
            <w:vAlign w:val="center"/>
            <w:hideMark/>
          </w:tcPr>
          <w:p w:rsidR="00E80048" w:rsidRPr="00DF77F9" w:rsidRDefault="00E80048" w:rsidP="00A02DAF">
            <w:pPr>
              <w:widowControl w:val="0"/>
              <w:jc w:val="both"/>
              <w:rPr>
                <w:color w:val="000000" w:themeColor="text1"/>
                <w:highlight w:val="yellow"/>
              </w:rPr>
            </w:pPr>
            <w:r w:rsidRPr="00DF77F9">
              <w:rPr>
                <w:color w:val="000000" w:themeColor="text1"/>
              </w:rPr>
              <w:t>1</w:t>
            </w:r>
          </w:p>
        </w:tc>
        <w:tc>
          <w:tcPr>
            <w:tcW w:w="1285"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jc w:val="center"/>
              <w:rPr>
                <w:color w:val="000000" w:themeColor="text1"/>
                <w:sz w:val="16"/>
                <w:szCs w:val="16"/>
              </w:rPr>
            </w:pPr>
            <w:r w:rsidRPr="00DF77F9">
              <w:rPr>
                <w:color w:val="000000" w:themeColor="text1"/>
                <w:sz w:val="16"/>
                <w:szCs w:val="16"/>
              </w:rPr>
              <w:t>12.12.2022</w:t>
            </w:r>
          </w:p>
          <w:p w:rsidR="00E80048" w:rsidRPr="00DF77F9" w:rsidRDefault="00E80048" w:rsidP="00A02DAF">
            <w:pPr>
              <w:widowControl w:val="0"/>
              <w:jc w:val="center"/>
              <w:rPr>
                <w:color w:val="000000" w:themeColor="text1"/>
                <w:sz w:val="16"/>
                <w:szCs w:val="16"/>
                <w:highlight w:val="yellow"/>
              </w:rPr>
            </w:pPr>
            <w:r w:rsidRPr="00DF77F9">
              <w:rPr>
                <w:color w:val="000000" w:themeColor="text1"/>
                <w:sz w:val="16"/>
                <w:szCs w:val="16"/>
              </w:rPr>
              <w:t>в 10.00</w:t>
            </w:r>
          </w:p>
        </w:tc>
        <w:tc>
          <w:tcPr>
            <w:tcW w:w="1530"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widowControl w:val="0"/>
              <w:jc w:val="center"/>
              <w:rPr>
                <w:color w:val="000000" w:themeColor="text1"/>
                <w:sz w:val="16"/>
                <w:szCs w:val="16"/>
              </w:rPr>
            </w:pPr>
            <w:r w:rsidRPr="00DF77F9">
              <w:rPr>
                <w:color w:val="000000" w:themeColor="text1"/>
                <w:sz w:val="16"/>
                <w:szCs w:val="16"/>
              </w:rPr>
              <w:t>08.12.2022</w:t>
            </w:r>
          </w:p>
          <w:p w:rsidR="00E80048" w:rsidRPr="00DF77F9" w:rsidRDefault="00E80048" w:rsidP="00A02DAF">
            <w:pPr>
              <w:widowControl w:val="0"/>
              <w:jc w:val="center"/>
              <w:rPr>
                <w:color w:val="000000" w:themeColor="text1"/>
                <w:sz w:val="16"/>
                <w:szCs w:val="16"/>
                <w:highlight w:val="yellow"/>
              </w:rPr>
            </w:pPr>
            <w:r w:rsidRPr="00DF77F9">
              <w:rPr>
                <w:color w:val="000000" w:themeColor="text1"/>
                <w:sz w:val="16"/>
                <w:szCs w:val="16"/>
              </w:rPr>
              <w:t>в 16.00</w:t>
            </w:r>
          </w:p>
        </w:tc>
        <w:tc>
          <w:tcPr>
            <w:tcW w:w="1142"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widowControl w:val="0"/>
              <w:tabs>
                <w:tab w:val="left" w:pos="285"/>
                <w:tab w:val="center" w:pos="463"/>
              </w:tabs>
              <w:jc w:val="center"/>
              <w:rPr>
                <w:color w:val="000000" w:themeColor="text1"/>
                <w:sz w:val="16"/>
                <w:szCs w:val="16"/>
              </w:rPr>
            </w:pPr>
            <w:r w:rsidRPr="00DF77F9">
              <w:rPr>
                <w:color w:val="000000" w:themeColor="text1"/>
                <w:sz w:val="16"/>
                <w:szCs w:val="16"/>
              </w:rPr>
              <w:t>09.12.2022</w:t>
            </w:r>
          </w:p>
          <w:p w:rsidR="00E80048" w:rsidRPr="00DF77F9" w:rsidRDefault="00E80048" w:rsidP="00A02DAF">
            <w:pPr>
              <w:widowControl w:val="0"/>
              <w:tabs>
                <w:tab w:val="left" w:pos="285"/>
                <w:tab w:val="center" w:pos="463"/>
              </w:tabs>
              <w:jc w:val="center"/>
              <w:rPr>
                <w:color w:val="000000" w:themeColor="text1"/>
                <w:sz w:val="16"/>
                <w:szCs w:val="16"/>
              </w:rPr>
            </w:pPr>
            <w:r w:rsidRPr="00DF77F9">
              <w:rPr>
                <w:color w:val="000000" w:themeColor="text1"/>
                <w:sz w:val="16"/>
                <w:szCs w:val="16"/>
              </w:rPr>
              <w:t>С 11 до 13.00</w:t>
            </w:r>
          </w:p>
        </w:tc>
        <w:tc>
          <w:tcPr>
            <w:tcW w:w="1146"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widowControl w:val="0"/>
              <w:tabs>
                <w:tab w:val="left" w:pos="285"/>
                <w:tab w:val="center" w:pos="463"/>
              </w:tabs>
              <w:jc w:val="center"/>
              <w:rPr>
                <w:color w:val="000000" w:themeColor="text1"/>
                <w:sz w:val="16"/>
                <w:szCs w:val="16"/>
              </w:rPr>
            </w:pPr>
            <w:r w:rsidRPr="00DF77F9">
              <w:rPr>
                <w:color w:val="000000" w:themeColor="text1"/>
                <w:sz w:val="16"/>
                <w:szCs w:val="16"/>
              </w:rPr>
              <w:t>686</w:t>
            </w:r>
          </w:p>
        </w:tc>
        <w:tc>
          <w:tcPr>
            <w:tcW w:w="1593"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widowControl w:val="0"/>
              <w:jc w:val="center"/>
              <w:rPr>
                <w:color w:val="000000" w:themeColor="text1"/>
                <w:sz w:val="16"/>
                <w:szCs w:val="16"/>
              </w:rPr>
            </w:pPr>
            <w:r w:rsidRPr="00DF77F9">
              <w:rPr>
                <w:color w:val="000000" w:themeColor="text1"/>
                <w:sz w:val="16"/>
                <w:szCs w:val="16"/>
              </w:rPr>
              <w:t>32:02:0000000:4353</w:t>
            </w:r>
          </w:p>
        </w:tc>
        <w:tc>
          <w:tcPr>
            <w:tcW w:w="1418"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widowControl w:val="0"/>
              <w:jc w:val="center"/>
              <w:rPr>
                <w:color w:val="000000" w:themeColor="text1"/>
                <w:sz w:val="16"/>
                <w:szCs w:val="16"/>
              </w:rPr>
            </w:pPr>
            <w:r w:rsidRPr="00DF77F9">
              <w:rPr>
                <w:color w:val="000000" w:themeColor="text1"/>
                <w:sz w:val="16"/>
                <w:szCs w:val="16"/>
              </w:rPr>
              <w:t>28 900</w:t>
            </w:r>
          </w:p>
        </w:tc>
        <w:tc>
          <w:tcPr>
            <w:tcW w:w="1134"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widowControl w:val="0"/>
              <w:jc w:val="center"/>
              <w:rPr>
                <w:color w:val="000000" w:themeColor="text1"/>
                <w:sz w:val="16"/>
                <w:szCs w:val="16"/>
              </w:rPr>
            </w:pPr>
            <w:r w:rsidRPr="00DF77F9">
              <w:rPr>
                <w:color w:val="000000" w:themeColor="text1"/>
                <w:sz w:val="16"/>
                <w:szCs w:val="16"/>
              </w:rPr>
              <w:t>867</w:t>
            </w:r>
          </w:p>
        </w:tc>
        <w:tc>
          <w:tcPr>
            <w:tcW w:w="1559" w:type="dxa"/>
            <w:tcBorders>
              <w:top w:val="single" w:sz="4" w:space="0" w:color="auto"/>
              <w:left w:val="single" w:sz="4" w:space="0" w:color="auto"/>
              <w:bottom w:val="single" w:sz="4" w:space="0" w:color="auto"/>
              <w:right w:val="single" w:sz="4" w:space="0" w:color="auto"/>
            </w:tcBorders>
          </w:tcPr>
          <w:p w:rsidR="00E80048" w:rsidRPr="00DF77F9" w:rsidRDefault="00E80048" w:rsidP="00A02DAF">
            <w:pPr>
              <w:widowControl w:val="0"/>
              <w:jc w:val="center"/>
              <w:rPr>
                <w:color w:val="000000" w:themeColor="text1"/>
                <w:sz w:val="16"/>
                <w:szCs w:val="16"/>
              </w:rPr>
            </w:pPr>
            <w:r w:rsidRPr="00DF77F9">
              <w:rPr>
                <w:color w:val="000000" w:themeColor="text1"/>
                <w:sz w:val="16"/>
                <w:szCs w:val="16"/>
              </w:rPr>
              <w:t>20 230</w:t>
            </w:r>
          </w:p>
        </w:tc>
      </w:tr>
      <w:tr w:rsidR="00E80048" w:rsidRPr="00DF77F9" w:rsidTr="00A02DAF">
        <w:trPr>
          <w:trHeight w:val="2456"/>
        </w:trPr>
        <w:tc>
          <w:tcPr>
            <w:tcW w:w="11199" w:type="dxa"/>
            <w:gridSpan w:val="9"/>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widowControl w:val="0"/>
              <w:jc w:val="both"/>
              <w:rPr>
                <w:color w:val="000000" w:themeColor="text1"/>
                <w:sz w:val="16"/>
                <w:szCs w:val="16"/>
              </w:rPr>
            </w:pPr>
            <w:r w:rsidRPr="00DF77F9">
              <w:rPr>
                <w:color w:val="000000" w:themeColor="text1"/>
                <w:sz w:val="16"/>
                <w:szCs w:val="16"/>
              </w:rPr>
              <w:t xml:space="preserve">Российская Федерация, Брянская область, Брянский муниципальный район, </w:t>
            </w:r>
            <w:proofErr w:type="spellStart"/>
            <w:r w:rsidRPr="00DF77F9">
              <w:rPr>
                <w:color w:val="000000" w:themeColor="text1"/>
                <w:sz w:val="16"/>
                <w:szCs w:val="16"/>
              </w:rPr>
              <w:t>Добрунское</w:t>
            </w:r>
            <w:proofErr w:type="spellEnd"/>
            <w:r w:rsidRPr="00DF77F9">
              <w:rPr>
                <w:color w:val="000000" w:themeColor="text1"/>
                <w:sz w:val="16"/>
                <w:szCs w:val="16"/>
              </w:rPr>
              <w:t xml:space="preserve"> сельское поселение, д. </w:t>
            </w:r>
            <w:proofErr w:type="spellStart"/>
            <w:r w:rsidRPr="00DF77F9">
              <w:rPr>
                <w:color w:val="000000" w:themeColor="text1"/>
                <w:sz w:val="16"/>
                <w:szCs w:val="16"/>
              </w:rPr>
              <w:t>Добрунь</w:t>
            </w:r>
            <w:proofErr w:type="spellEnd"/>
            <w:r w:rsidRPr="00DF77F9">
              <w:rPr>
                <w:color w:val="000000" w:themeColor="text1"/>
                <w:sz w:val="16"/>
                <w:szCs w:val="16"/>
              </w:rPr>
              <w:t xml:space="preserve">. Целевое назначение и разрешенное использование: для ведения личного подсобного хозяйства (приусадебный земельный участок). Параметры разрешенного строительства объекта капитального строительства: в соответствии с выпиской №894 из Правил землепользования и застройки территории </w:t>
            </w:r>
            <w:proofErr w:type="spellStart"/>
            <w:r w:rsidRPr="00DF77F9">
              <w:rPr>
                <w:color w:val="000000" w:themeColor="text1"/>
                <w:sz w:val="16"/>
                <w:szCs w:val="16"/>
              </w:rPr>
              <w:t>Добрунского</w:t>
            </w:r>
            <w:proofErr w:type="spellEnd"/>
            <w:r w:rsidRPr="00DF77F9">
              <w:rPr>
                <w:color w:val="000000" w:themeColor="text1"/>
                <w:sz w:val="16"/>
                <w:szCs w:val="16"/>
              </w:rPr>
              <w:t xml:space="preserve"> сельского поселения Брянского района Брянской области утвержденных Решением Брянского района Совета народных депутатов от 22.08.2012г. № 4-28-3 «О внесении изменений в Правила  землепользования и застройки </w:t>
            </w:r>
            <w:proofErr w:type="spellStart"/>
            <w:r w:rsidRPr="00DF77F9">
              <w:rPr>
                <w:color w:val="000000" w:themeColor="text1"/>
                <w:sz w:val="16"/>
                <w:szCs w:val="16"/>
              </w:rPr>
              <w:t>Добрунского</w:t>
            </w:r>
            <w:proofErr w:type="spellEnd"/>
            <w:r w:rsidRPr="00DF77F9">
              <w:rPr>
                <w:color w:val="000000" w:themeColor="text1"/>
                <w:sz w:val="16"/>
                <w:szCs w:val="16"/>
              </w:rPr>
              <w:t xml:space="preserve"> сельского поселения Брянского района Брянской области», выданной отделом архитектуры Брянского района – Ж</w:t>
            </w:r>
            <w:proofErr w:type="gramStart"/>
            <w:r w:rsidRPr="00DF77F9">
              <w:rPr>
                <w:color w:val="000000" w:themeColor="text1"/>
                <w:sz w:val="16"/>
                <w:szCs w:val="16"/>
              </w:rPr>
              <w:t>1</w:t>
            </w:r>
            <w:proofErr w:type="gramEnd"/>
            <w:r w:rsidRPr="00DF77F9">
              <w:rPr>
                <w:color w:val="000000" w:themeColor="text1"/>
                <w:sz w:val="16"/>
                <w:szCs w:val="16"/>
              </w:rPr>
              <w:t xml:space="preserve"> зона застройки индивидуальными жилыми домами.</w:t>
            </w:r>
          </w:p>
          <w:p w:rsidR="00E80048" w:rsidRPr="00DF77F9" w:rsidRDefault="00E80048" w:rsidP="00A02DAF">
            <w:pPr>
              <w:widowControl w:val="0"/>
              <w:jc w:val="both"/>
              <w:rPr>
                <w:color w:val="000000" w:themeColor="text1"/>
                <w:sz w:val="16"/>
                <w:szCs w:val="16"/>
              </w:rPr>
            </w:pPr>
            <w:r w:rsidRPr="00DF77F9">
              <w:rPr>
                <w:color w:val="000000" w:themeColor="text1"/>
                <w:sz w:val="16"/>
                <w:szCs w:val="16"/>
              </w:rPr>
              <w:t xml:space="preserve">Примечание:  Земельный участок находится в третьей, пятой, шестой </w:t>
            </w:r>
            <w:proofErr w:type="spellStart"/>
            <w:r w:rsidRPr="00DF77F9">
              <w:rPr>
                <w:color w:val="000000" w:themeColor="text1"/>
                <w:sz w:val="16"/>
                <w:szCs w:val="16"/>
              </w:rPr>
              <w:t>подзоне</w:t>
            </w:r>
            <w:proofErr w:type="spellEnd"/>
            <w:r w:rsidRPr="00DF77F9">
              <w:rPr>
                <w:color w:val="000000" w:themeColor="text1"/>
                <w:sz w:val="16"/>
                <w:szCs w:val="16"/>
              </w:rPr>
              <w:t xml:space="preserve"> </w:t>
            </w:r>
            <w:proofErr w:type="spellStart"/>
            <w:r w:rsidRPr="00DF77F9">
              <w:rPr>
                <w:color w:val="000000" w:themeColor="text1"/>
                <w:sz w:val="16"/>
                <w:szCs w:val="16"/>
              </w:rPr>
              <w:t>приаэродромной</w:t>
            </w:r>
            <w:proofErr w:type="spellEnd"/>
            <w:r w:rsidRPr="00DF77F9">
              <w:rPr>
                <w:color w:val="000000" w:themeColor="text1"/>
                <w:sz w:val="16"/>
                <w:szCs w:val="16"/>
              </w:rPr>
              <w:t xml:space="preserve"> территор</w:t>
            </w:r>
            <w:proofErr w:type="gramStart"/>
            <w:r w:rsidRPr="00DF77F9">
              <w:rPr>
                <w:color w:val="000000" w:themeColor="text1"/>
                <w:sz w:val="16"/>
                <w:szCs w:val="16"/>
              </w:rPr>
              <w:t>ии Аэ</w:t>
            </w:r>
            <w:proofErr w:type="gramEnd"/>
            <w:r w:rsidRPr="00DF77F9">
              <w:rPr>
                <w:color w:val="000000" w:themeColor="text1"/>
                <w:sz w:val="16"/>
                <w:szCs w:val="16"/>
              </w:rPr>
              <w:t>родрома Брянск.</w:t>
            </w:r>
          </w:p>
          <w:p w:rsidR="00E80048" w:rsidRPr="00DF77F9" w:rsidRDefault="00E80048" w:rsidP="00A02DAF">
            <w:pPr>
              <w:widowControl w:val="0"/>
              <w:jc w:val="both"/>
              <w:rPr>
                <w:color w:val="000000" w:themeColor="text1"/>
                <w:sz w:val="16"/>
                <w:szCs w:val="16"/>
              </w:rPr>
            </w:pPr>
            <w:r w:rsidRPr="00DF77F9">
              <w:rPr>
                <w:b/>
                <w:color w:val="000000" w:themeColor="text1"/>
                <w:sz w:val="16"/>
                <w:szCs w:val="16"/>
              </w:rPr>
              <w:t>Технологическое присоединение к электрическим сетям</w:t>
            </w:r>
            <w:r w:rsidRPr="00DF77F9">
              <w:rPr>
                <w:color w:val="000000" w:themeColor="text1"/>
                <w:sz w:val="16"/>
                <w:szCs w:val="16"/>
              </w:rPr>
              <w:t>: Точка присоединения объекта к сетям филиала ПАО «</w:t>
            </w:r>
            <w:proofErr w:type="spellStart"/>
            <w:r w:rsidRPr="00DF77F9">
              <w:rPr>
                <w:color w:val="000000" w:themeColor="text1"/>
                <w:sz w:val="16"/>
                <w:szCs w:val="16"/>
              </w:rPr>
              <w:t>Россети</w:t>
            </w:r>
            <w:proofErr w:type="spellEnd"/>
            <w:r w:rsidRPr="00DF77F9">
              <w:rPr>
                <w:color w:val="000000" w:themeColor="text1"/>
                <w:sz w:val="16"/>
                <w:szCs w:val="16"/>
              </w:rPr>
              <w:t xml:space="preserve"> Центр»- «</w:t>
            </w:r>
            <w:proofErr w:type="spellStart"/>
            <w:r w:rsidRPr="00DF77F9">
              <w:rPr>
                <w:color w:val="000000" w:themeColor="text1"/>
                <w:sz w:val="16"/>
                <w:szCs w:val="16"/>
              </w:rPr>
              <w:t>Брянскэнерго</w:t>
            </w:r>
            <w:proofErr w:type="spellEnd"/>
            <w:r w:rsidRPr="00DF77F9">
              <w:rPr>
                <w:color w:val="000000" w:themeColor="text1"/>
                <w:sz w:val="16"/>
                <w:szCs w:val="16"/>
              </w:rPr>
              <w:t xml:space="preserve">» будет определена при выдаче технических условий. Для осуществления технологического присоединения объекта, необходимо технические условия для технологического присоединения и заключить договор технологического присоединения. </w:t>
            </w:r>
          </w:p>
          <w:p w:rsidR="00E80048" w:rsidRPr="00DF77F9" w:rsidRDefault="00E80048" w:rsidP="00A02DAF">
            <w:pPr>
              <w:pStyle w:val="a5"/>
              <w:ind w:firstLine="0"/>
              <w:rPr>
                <w:color w:val="000000" w:themeColor="text1"/>
                <w:sz w:val="16"/>
                <w:szCs w:val="16"/>
              </w:rPr>
            </w:pPr>
            <w:r w:rsidRPr="00DF77F9">
              <w:rPr>
                <w:b/>
                <w:color w:val="000000" w:themeColor="text1"/>
                <w:sz w:val="16"/>
                <w:szCs w:val="16"/>
              </w:rPr>
              <w:t>Газоснабжение</w:t>
            </w:r>
            <w:r w:rsidRPr="00DF77F9">
              <w:rPr>
                <w:color w:val="000000" w:themeColor="text1"/>
                <w:sz w:val="16"/>
                <w:szCs w:val="16"/>
              </w:rPr>
              <w:t xml:space="preserve">: Технологическое присоединение объекта капитального строительства, планируемого к размещению по вышеуказанному адресу, к действующей сети газораспределения возможно. В дополнение сообщаем, что в границах указанного земельного участка сети газораспределения, а так же его охранные зоны отсутствуют.  </w:t>
            </w:r>
          </w:p>
          <w:p w:rsidR="00E80048" w:rsidRPr="00DF77F9" w:rsidRDefault="00E80048" w:rsidP="00A02DAF">
            <w:pPr>
              <w:pStyle w:val="a5"/>
              <w:ind w:firstLine="0"/>
              <w:rPr>
                <w:color w:val="000000" w:themeColor="text1"/>
                <w:sz w:val="16"/>
                <w:szCs w:val="16"/>
              </w:rPr>
            </w:pPr>
            <w:r w:rsidRPr="00DF77F9">
              <w:rPr>
                <w:b/>
                <w:color w:val="000000" w:themeColor="text1"/>
                <w:sz w:val="16"/>
                <w:szCs w:val="16"/>
              </w:rPr>
              <w:t>Водоснабжение и водоотведение</w:t>
            </w:r>
            <w:r w:rsidRPr="00DF77F9">
              <w:rPr>
                <w:color w:val="000000" w:themeColor="text1"/>
                <w:sz w:val="16"/>
                <w:szCs w:val="16"/>
              </w:rPr>
              <w:t xml:space="preserve">: Есть возможность технологического присоединения к сетям </w:t>
            </w:r>
            <w:proofErr w:type="spellStart"/>
            <w:r w:rsidRPr="00DF77F9">
              <w:rPr>
                <w:color w:val="000000" w:themeColor="text1"/>
                <w:sz w:val="16"/>
                <w:szCs w:val="16"/>
              </w:rPr>
              <w:t>водоснабждения</w:t>
            </w:r>
            <w:proofErr w:type="spellEnd"/>
            <w:r w:rsidRPr="00DF77F9">
              <w:rPr>
                <w:color w:val="000000" w:themeColor="text1"/>
                <w:sz w:val="16"/>
                <w:szCs w:val="16"/>
              </w:rPr>
              <w:t>. Технологическое присоединение к сетям водоотведения невозможно.</w:t>
            </w:r>
          </w:p>
        </w:tc>
      </w:tr>
      <w:tr w:rsidR="00E80048" w:rsidRPr="00DF77F9" w:rsidTr="00A02DAF">
        <w:trPr>
          <w:trHeight w:val="156"/>
        </w:trPr>
        <w:tc>
          <w:tcPr>
            <w:tcW w:w="392"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jc w:val="both"/>
              <w:rPr>
                <w:color w:val="000000" w:themeColor="text1"/>
                <w:sz w:val="16"/>
                <w:szCs w:val="16"/>
              </w:rPr>
            </w:pPr>
            <w:r w:rsidRPr="00DF77F9">
              <w:rPr>
                <w:color w:val="000000" w:themeColor="text1"/>
                <w:sz w:val="16"/>
                <w:szCs w:val="16"/>
              </w:rPr>
              <w:t xml:space="preserve">№ </w:t>
            </w:r>
            <w:proofErr w:type="spellStart"/>
            <w:proofErr w:type="gramStart"/>
            <w:r w:rsidRPr="00DF77F9">
              <w:rPr>
                <w:color w:val="000000" w:themeColor="text1"/>
                <w:sz w:val="16"/>
                <w:szCs w:val="16"/>
              </w:rPr>
              <w:t>п</w:t>
            </w:r>
            <w:proofErr w:type="spellEnd"/>
            <w:proofErr w:type="gramEnd"/>
            <w:r w:rsidRPr="00DF77F9">
              <w:rPr>
                <w:color w:val="000000" w:themeColor="text1"/>
                <w:sz w:val="16"/>
                <w:szCs w:val="16"/>
              </w:rPr>
              <w:t>/</w:t>
            </w:r>
            <w:proofErr w:type="spellStart"/>
            <w:r w:rsidRPr="00DF77F9">
              <w:rPr>
                <w:color w:val="000000" w:themeColor="text1"/>
                <w:sz w:val="16"/>
                <w:szCs w:val="16"/>
              </w:rPr>
              <w:t>п</w:t>
            </w:r>
            <w:proofErr w:type="spellEnd"/>
          </w:p>
        </w:tc>
        <w:tc>
          <w:tcPr>
            <w:tcW w:w="1285"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jc w:val="both"/>
              <w:rPr>
                <w:color w:val="000000" w:themeColor="text1"/>
                <w:sz w:val="16"/>
                <w:szCs w:val="16"/>
              </w:rPr>
            </w:pPr>
            <w:r w:rsidRPr="00DF77F9">
              <w:rPr>
                <w:color w:val="000000" w:themeColor="text1"/>
                <w:sz w:val="16"/>
                <w:szCs w:val="16"/>
              </w:rPr>
              <w:t>Дата и время проведения аукциона (подведения итогов)</w:t>
            </w:r>
          </w:p>
        </w:tc>
        <w:tc>
          <w:tcPr>
            <w:tcW w:w="1530"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jc w:val="both"/>
              <w:rPr>
                <w:color w:val="000000" w:themeColor="text1"/>
                <w:sz w:val="16"/>
                <w:szCs w:val="16"/>
              </w:rPr>
            </w:pPr>
            <w:r w:rsidRPr="00DF77F9">
              <w:rPr>
                <w:color w:val="000000" w:themeColor="text1"/>
                <w:sz w:val="16"/>
                <w:szCs w:val="16"/>
              </w:rPr>
              <w:t>Дата и время окончания приёма заявок и документов</w:t>
            </w:r>
          </w:p>
        </w:tc>
        <w:tc>
          <w:tcPr>
            <w:tcW w:w="1142"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jc w:val="both"/>
              <w:rPr>
                <w:color w:val="000000" w:themeColor="text1"/>
                <w:sz w:val="16"/>
                <w:szCs w:val="16"/>
              </w:rPr>
            </w:pPr>
            <w:r w:rsidRPr="00DF77F9">
              <w:rPr>
                <w:color w:val="000000" w:themeColor="text1"/>
                <w:sz w:val="16"/>
                <w:szCs w:val="16"/>
              </w:rPr>
              <w:t>Дата и время рассмотрения заявок</w:t>
            </w:r>
          </w:p>
        </w:tc>
        <w:tc>
          <w:tcPr>
            <w:tcW w:w="1146" w:type="dxa"/>
            <w:tcBorders>
              <w:top w:val="single" w:sz="4" w:space="0" w:color="auto"/>
              <w:left w:val="single" w:sz="4" w:space="0" w:color="auto"/>
              <w:bottom w:val="single" w:sz="4" w:space="0" w:color="auto"/>
              <w:right w:val="single" w:sz="4" w:space="0" w:color="auto"/>
            </w:tcBorders>
          </w:tcPr>
          <w:p w:rsidR="00E80048" w:rsidRPr="00DF77F9" w:rsidRDefault="00E80048" w:rsidP="00A02DAF">
            <w:pPr>
              <w:jc w:val="both"/>
              <w:rPr>
                <w:color w:val="000000" w:themeColor="text1"/>
                <w:sz w:val="16"/>
                <w:szCs w:val="16"/>
              </w:rPr>
            </w:pPr>
            <w:r w:rsidRPr="00DF77F9">
              <w:rPr>
                <w:color w:val="000000" w:themeColor="text1"/>
                <w:sz w:val="16"/>
                <w:szCs w:val="16"/>
              </w:rPr>
              <w:t>Площадь, кв.м.</w:t>
            </w:r>
          </w:p>
        </w:tc>
        <w:tc>
          <w:tcPr>
            <w:tcW w:w="1593"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jc w:val="both"/>
              <w:rPr>
                <w:color w:val="000000" w:themeColor="text1"/>
                <w:sz w:val="16"/>
                <w:szCs w:val="16"/>
              </w:rPr>
            </w:pPr>
            <w:r w:rsidRPr="00DF77F9">
              <w:rPr>
                <w:color w:val="000000" w:themeColor="text1"/>
                <w:sz w:val="16"/>
                <w:szCs w:val="16"/>
              </w:rPr>
              <w:t>Кадастровый номер</w:t>
            </w:r>
          </w:p>
          <w:p w:rsidR="00E80048" w:rsidRPr="00DF77F9" w:rsidRDefault="00E80048" w:rsidP="00A02DAF">
            <w:pPr>
              <w:jc w:val="both"/>
              <w:rPr>
                <w:color w:val="000000" w:themeColor="text1"/>
                <w:sz w:val="16"/>
                <w:szCs w:val="16"/>
              </w:rPr>
            </w:pPr>
            <w:r w:rsidRPr="00DF77F9">
              <w:rPr>
                <w:color w:val="000000" w:themeColor="text1"/>
                <w:sz w:val="16"/>
                <w:szCs w:val="16"/>
              </w:rPr>
              <w:t>земельного</w:t>
            </w:r>
          </w:p>
          <w:p w:rsidR="00E80048" w:rsidRPr="00DF77F9" w:rsidRDefault="00E80048" w:rsidP="00A02DAF">
            <w:pPr>
              <w:jc w:val="both"/>
              <w:rPr>
                <w:color w:val="000000" w:themeColor="text1"/>
                <w:sz w:val="16"/>
                <w:szCs w:val="16"/>
              </w:rPr>
            </w:pPr>
            <w:r w:rsidRPr="00DF77F9">
              <w:rPr>
                <w:color w:val="000000" w:themeColor="text1"/>
                <w:sz w:val="16"/>
                <w:szCs w:val="16"/>
              </w:rPr>
              <w:t>участка</w:t>
            </w:r>
          </w:p>
          <w:p w:rsidR="00E80048" w:rsidRPr="00DF77F9" w:rsidRDefault="00E80048" w:rsidP="00A02DAF">
            <w:pPr>
              <w:jc w:val="both"/>
              <w:rPr>
                <w:color w:val="000000" w:themeColor="text1"/>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jc w:val="both"/>
              <w:rPr>
                <w:color w:val="000000" w:themeColor="text1"/>
                <w:sz w:val="16"/>
                <w:szCs w:val="16"/>
              </w:rPr>
            </w:pPr>
            <w:r w:rsidRPr="00DF77F9">
              <w:rPr>
                <w:color w:val="000000" w:themeColor="text1"/>
                <w:sz w:val="16"/>
                <w:szCs w:val="16"/>
              </w:rPr>
              <w:t>Начальный размер продажи земельного участка (</w:t>
            </w:r>
            <w:proofErr w:type="spellStart"/>
            <w:r w:rsidRPr="00DF77F9">
              <w:rPr>
                <w:color w:val="000000" w:themeColor="text1"/>
                <w:sz w:val="16"/>
                <w:szCs w:val="16"/>
              </w:rPr>
              <w:t>руб</w:t>
            </w:r>
            <w:proofErr w:type="spellEnd"/>
            <w:r w:rsidRPr="00DF77F9">
              <w:rPr>
                <w:color w:val="000000" w:themeColor="text1"/>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jc w:val="center"/>
              <w:rPr>
                <w:color w:val="000000" w:themeColor="text1"/>
                <w:sz w:val="16"/>
                <w:szCs w:val="16"/>
              </w:rPr>
            </w:pPr>
            <w:r w:rsidRPr="00DF77F9">
              <w:rPr>
                <w:color w:val="000000" w:themeColor="text1"/>
                <w:sz w:val="16"/>
                <w:szCs w:val="16"/>
              </w:rPr>
              <w:t>Шаг аукциона, (руб.)</w:t>
            </w:r>
          </w:p>
        </w:tc>
        <w:tc>
          <w:tcPr>
            <w:tcW w:w="1559" w:type="dxa"/>
            <w:tcBorders>
              <w:top w:val="single" w:sz="4" w:space="0" w:color="auto"/>
              <w:left w:val="single" w:sz="4" w:space="0" w:color="auto"/>
              <w:bottom w:val="single" w:sz="4" w:space="0" w:color="auto"/>
              <w:right w:val="single" w:sz="4" w:space="0" w:color="auto"/>
            </w:tcBorders>
          </w:tcPr>
          <w:p w:rsidR="00E80048" w:rsidRPr="00DF77F9" w:rsidRDefault="00E80048" w:rsidP="00A02DAF">
            <w:pPr>
              <w:jc w:val="center"/>
              <w:rPr>
                <w:color w:val="000000" w:themeColor="text1"/>
                <w:sz w:val="16"/>
                <w:szCs w:val="16"/>
              </w:rPr>
            </w:pPr>
            <w:r w:rsidRPr="00DF77F9">
              <w:rPr>
                <w:color w:val="000000" w:themeColor="text1"/>
                <w:sz w:val="16"/>
                <w:szCs w:val="16"/>
              </w:rPr>
              <w:t>Задаток, (руб.)</w:t>
            </w:r>
          </w:p>
        </w:tc>
      </w:tr>
      <w:tr w:rsidR="00E80048" w:rsidRPr="00DF77F9" w:rsidTr="00A02DAF">
        <w:trPr>
          <w:trHeight w:val="453"/>
        </w:trPr>
        <w:tc>
          <w:tcPr>
            <w:tcW w:w="392" w:type="dxa"/>
            <w:tcBorders>
              <w:top w:val="single" w:sz="4" w:space="0" w:color="auto"/>
              <w:left w:val="single" w:sz="4" w:space="0" w:color="auto"/>
              <w:bottom w:val="single" w:sz="4" w:space="0" w:color="auto"/>
              <w:right w:val="single" w:sz="4" w:space="0" w:color="auto"/>
            </w:tcBorders>
            <w:vAlign w:val="center"/>
            <w:hideMark/>
          </w:tcPr>
          <w:p w:rsidR="00E80048" w:rsidRPr="00DF77F9" w:rsidRDefault="00E80048" w:rsidP="00A02DAF">
            <w:pPr>
              <w:widowControl w:val="0"/>
              <w:jc w:val="both"/>
              <w:rPr>
                <w:color w:val="000000" w:themeColor="text1"/>
                <w:highlight w:val="yellow"/>
              </w:rPr>
            </w:pPr>
            <w:r w:rsidRPr="00DF77F9">
              <w:rPr>
                <w:color w:val="000000" w:themeColor="text1"/>
              </w:rPr>
              <w:t>2</w:t>
            </w:r>
          </w:p>
        </w:tc>
        <w:tc>
          <w:tcPr>
            <w:tcW w:w="1285"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jc w:val="center"/>
              <w:rPr>
                <w:color w:val="000000" w:themeColor="text1"/>
                <w:sz w:val="16"/>
                <w:szCs w:val="16"/>
              </w:rPr>
            </w:pPr>
            <w:r w:rsidRPr="00DF77F9">
              <w:rPr>
                <w:color w:val="000000" w:themeColor="text1"/>
                <w:sz w:val="16"/>
                <w:szCs w:val="16"/>
              </w:rPr>
              <w:t>12.12.2022</w:t>
            </w:r>
          </w:p>
          <w:p w:rsidR="00E80048" w:rsidRPr="00DF77F9" w:rsidRDefault="00E80048" w:rsidP="00A02DAF">
            <w:pPr>
              <w:widowControl w:val="0"/>
              <w:jc w:val="center"/>
              <w:rPr>
                <w:color w:val="000000" w:themeColor="text1"/>
                <w:sz w:val="16"/>
                <w:szCs w:val="16"/>
                <w:highlight w:val="yellow"/>
              </w:rPr>
            </w:pPr>
            <w:r w:rsidRPr="00DF77F9">
              <w:rPr>
                <w:color w:val="000000" w:themeColor="text1"/>
                <w:sz w:val="16"/>
                <w:szCs w:val="16"/>
              </w:rPr>
              <w:t>в 10.40</w:t>
            </w:r>
          </w:p>
        </w:tc>
        <w:tc>
          <w:tcPr>
            <w:tcW w:w="1530"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widowControl w:val="0"/>
              <w:jc w:val="center"/>
              <w:rPr>
                <w:color w:val="000000" w:themeColor="text1"/>
                <w:sz w:val="16"/>
                <w:szCs w:val="16"/>
              </w:rPr>
            </w:pPr>
            <w:r w:rsidRPr="00DF77F9">
              <w:rPr>
                <w:color w:val="000000" w:themeColor="text1"/>
                <w:sz w:val="16"/>
                <w:szCs w:val="16"/>
              </w:rPr>
              <w:t>08.12.2022</w:t>
            </w:r>
          </w:p>
          <w:p w:rsidR="00E80048" w:rsidRPr="00DF77F9" w:rsidRDefault="00E80048" w:rsidP="00A02DAF">
            <w:pPr>
              <w:widowControl w:val="0"/>
              <w:jc w:val="center"/>
              <w:rPr>
                <w:color w:val="000000" w:themeColor="text1"/>
                <w:sz w:val="16"/>
                <w:szCs w:val="16"/>
                <w:highlight w:val="yellow"/>
              </w:rPr>
            </w:pPr>
            <w:r w:rsidRPr="00DF77F9">
              <w:rPr>
                <w:color w:val="000000" w:themeColor="text1"/>
                <w:sz w:val="16"/>
                <w:szCs w:val="16"/>
              </w:rPr>
              <w:t>в 16.00</w:t>
            </w:r>
          </w:p>
        </w:tc>
        <w:tc>
          <w:tcPr>
            <w:tcW w:w="1142"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widowControl w:val="0"/>
              <w:tabs>
                <w:tab w:val="left" w:pos="285"/>
                <w:tab w:val="center" w:pos="463"/>
              </w:tabs>
              <w:jc w:val="center"/>
              <w:rPr>
                <w:color w:val="000000" w:themeColor="text1"/>
                <w:sz w:val="16"/>
                <w:szCs w:val="16"/>
              </w:rPr>
            </w:pPr>
            <w:r w:rsidRPr="00DF77F9">
              <w:rPr>
                <w:color w:val="000000" w:themeColor="text1"/>
                <w:sz w:val="16"/>
                <w:szCs w:val="16"/>
              </w:rPr>
              <w:t>09.12.2022</w:t>
            </w:r>
          </w:p>
          <w:p w:rsidR="00E80048" w:rsidRPr="00DF77F9" w:rsidRDefault="00E80048" w:rsidP="00A02DAF">
            <w:pPr>
              <w:widowControl w:val="0"/>
              <w:tabs>
                <w:tab w:val="left" w:pos="285"/>
                <w:tab w:val="center" w:pos="463"/>
              </w:tabs>
              <w:jc w:val="center"/>
              <w:rPr>
                <w:color w:val="000000" w:themeColor="text1"/>
                <w:sz w:val="16"/>
                <w:szCs w:val="16"/>
              </w:rPr>
            </w:pPr>
            <w:r w:rsidRPr="00DF77F9">
              <w:rPr>
                <w:color w:val="000000" w:themeColor="text1"/>
                <w:sz w:val="16"/>
                <w:szCs w:val="16"/>
              </w:rPr>
              <w:t>С 11 до 13.00</w:t>
            </w:r>
          </w:p>
        </w:tc>
        <w:tc>
          <w:tcPr>
            <w:tcW w:w="1146"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widowControl w:val="0"/>
              <w:tabs>
                <w:tab w:val="left" w:pos="285"/>
                <w:tab w:val="center" w:pos="463"/>
              </w:tabs>
              <w:jc w:val="center"/>
              <w:rPr>
                <w:color w:val="000000" w:themeColor="text1"/>
                <w:sz w:val="16"/>
                <w:szCs w:val="16"/>
              </w:rPr>
            </w:pPr>
            <w:r w:rsidRPr="00DF77F9">
              <w:rPr>
                <w:color w:val="000000" w:themeColor="text1"/>
                <w:sz w:val="16"/>
                <w:szCs w:val="16"/>
              </w:rPr>
              <w:t>87 097</w:t>
            </w:r>
          </w:p>
        </w:tc>
        <w:tc>
          <w:tcPr>
            <w:tcW w:w="1593"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widowControl w:val="0"/>
              <w:jc w:val="center"/>
              <w:rPr>
                <w:color w:val="000000" w:themeColor="text1"/>
                <w:sz w:val="16"/>
                <w:szCs w:val="16"/>
              </w:rPr>
            </w:pPr>
            <w:r w:rsidRPr="00DF77F9">
              <w:rPr>
                <w:color w:val="000000" w:themeColor="text1"/>
                <w:sz w:val="16"/>
                <w:szCs w:val="16"/>
              </w:rPr>
              <w:t>32:02:0320108:3838</w:t>
            </w:r>
          </w:p>
        </w:tc>
        <w:tc>
          <w:tcPr>
            <w:tcW w:w="1418"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widowControl w:val="0"/>
              <w:jc w:val="center"/>
              <w:rPr>
                <w:color w:val="000000" w:themeColor="text1"/>
                <w:sz w:val="16"/>
                <w:szCs w:val="16"/>
              </w:rPr>
            </w:pPr>
            <w:r w:rsidRPr="00DF77F9">
              <w:rPr>
                <w:color w:val="000000" w:themeColor="text1"/>
                <w:sz w:val="16"/>
                <w:szCs w:val="16"/>
              </w:rPr>
              <w:t>235 335</w:t>
            </w:r>
          </w:p>
        </w:tc>
        <w:tc>
          <w:tcPr>
            <w:tcW w:w="1134" w:type="dxa"/>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widowControl w:val="0"/>
              <w:jc w:val="center"/>
              <w:rPr>
                <w:color w:val="000000" w:themeColor="text1"/>
                <w:sz w:val="16"/>
                <w:szCs w:val="16"/>
              </w:rPr>
            </w:pPr>
            <w:r w:rsidRPr="00DF77F9">
              <w:rPr>
                <w:color w:val="000000" w:themeColor="text1"/>
                <w:sz w:val="16"/>
                <w:szCs w:val="16"/>
              </w:rPr>
              <w:t>7 060,05</w:t>
            </w:r>
          </w:p>
        </w:tc>
        <w:tc>
          <w:tcPr>
            <w:tcW w:w="1559" w:type="dxa"/>
            <w:tcBorders>
              <w:top w:val="single" w:sz="4" w:space="0" w:color="auto"/>
              <w:left w:val="single" w:sz="4" w:space="0" w:color="auto"/>
              <w:bottom w:val="single" w:sz="4" w:space="0" w:color="auto"/>
              <w:right w:val="single" w:sz="4" w:space="0" w:color="auto"/>
            </w:tcBorders>
          </w:tcPr>
          <w:p w:rsidR="00E80048" w:rsidRPr="00DF77F9" w:rsidRDefault="00E80048" w:rsidP="00A02DAF">
            <w:pPr>
              <w:widowControl w:val="0"/>
              <w:jc w:val="center"/>
              <w:rPr>
                <w:color w:val="000000" w:themeColor="text1"/>
                <w:sz w:val="16"/>
                <w:szCs w:val="16"/>
              </w:rPr>
            </w:pPr>
            <w:r w:rsidRPr="00DF77F9">
              <w:rPr>
                <w:color w:val="000000" w:themeColor="text1"/>
                <w:sz w:val="16"/>
                <w:szCs w:val="16"/>
              </w:rPr>
              <w:t>164 734,50</w:t>
            </w:r>
          </w:p>
        </w:tc>
      </w:tr>
      <w:tr w:rsidR="00E80048" w:rsidRPr="00DF77F9" w:rsidTr="00A02DAF">
        <w:trPr>
          <w:trHeight w:val="2456"/>
        </w:trPr>
        <w:tc>
          <w:tcPr>
            <w:tcW w:w="11199" w:type="dxa"/>
            <w:gridSpan w:val="9"/>
            <w:tcBorders>
              <w:top w:val="single" w:sz="4" w:space="0" w:color="auto"/>
              <w:left w:val="single" w:sz="4" w:space="0" w:color="auto"/>
              <w:bottom w:val="single" w:sz="4" w:space="0" w:color="auto"/>
              <w:right w:val="single" w:sz="4" w:space="0" w:color="auto"/>
            </w:tcBorders>
            <w:hideMark/>
          </w:tcPr>
          <w:p w:rsidR="00E80048" w:rsidRPr="00DF77F9" w:rsidRDefault="00E80048" w:rsidP="00A02DAF">
            <w:pPr>
              <w:widowControl w:val="0"/>
              <w:jc w:val="both"/>
              <w:rPr>
                <w:color w:val="000000" w:themeColor="text1"/>
                <w:sz w:val="16"/>
                <w:szCs w:val="16"/>
              </w:rPr>
            </w:pPr>
            <w:r w:rsidRPr="00DF77F9">
              <w:rPr>
                <w:color w:val="000000" w:themeColor="text1"/>
                <w:sz w:val="16"/>
                <w:szCs w:val="16"/>
              </w:rPr>
              <w:t xml:space="preserve">Российская Федерация, Брянская область, Брянский муниципальный район, </w:t>
            </w:r>
            <w:proofErr w:type="spellStart"/>
            <w:r w:rsidRPr="00DF77F9">
              <w:rPr>
                <w:color w:val="000000" w:themeColor="text1"/>
                <w:sz w:val="16"/>
                <w:szCs w:val="16"/>
              </w:rPr>
              <w:t>Отрадненского</w:t>
            </w:r>
            <w:proofErr w:type="spellEnd"/>
            <w:r w:rsidRPr="00DF77F9">
              <w:rPr>
                <w:color w:val="000000" w:themeColor="text1"/>
                <w:sz w:val="16"/>
                <w:szCs w:val="16"/>
              </w:rPr>
              <w:t xml:space="preserve"> сельское поселение, </w:t>
            </w:r>
            <w:proofErr w:type="spellStart"/>
            <w:r w:rsidRPr="00DF77F9">
              <w:rPr>
                <w:color w:val="000000" w:themeColor="text1"/>
                <w:sz w:val="16"/>
                <w:szCs w:val="16"/>
              </w:rPr>
              <w:t>д</w:t>
            </w:r>
            <w:proofErr w:type="gramStart"/>
            <w:r w:rsidRPr="00DF77F9">
              <w:rPr>
                <w:color w:val="000000" w:themeColor="text1"/>
                <w:sz w:val="16"/>
                <w:szCs w:val="16"/>
              </w:rPr>
              <w:t>.С</w:t>
            </w:r>
            <w:proofErr w:type="gramEnd"/>
            <w:r w:rsidRPr="00DF77F9">
              <w:rPr>
                <w:color w:val="000000" w:themeColor="text1"/>
                <w:sz w:val="16"/>
                <w:szCs w:val="16"/>
              </w:rPr>
              <w:t>тароселье</w:t>
            </w:r>
            <w:proofErr w:type="spellEnd"/>
            <w:r w:rsidRPr="00DF77F9">
              <w:rPr>
                <w:color w:val="000000" w:themeColor="text1"/>
                <w:sz w:val="16"/>
                <w:szCs w:val="16"/>
              </w:rPr>
              <w:t xml:space="preserve">. Целевое назначение и разрешенное использование: рыбоводство. Параметры разрешенного строительства объекта капитального строительства: в соответствии с выпиской №980 из Правил землепользования и застройки территории </w:t>
            </w:r>
            <w:proofErr w:type="spellStart"/>
            <w:r w:rsidRPr="00DF77F9">
              <w:rPr>
                <w:color w:val="000000" w:themeColor="text1"/>
                <w:sz w:val="16"/>
                <w:szCs w:val="16"/>
              </w:rPr>
              <w:t>Отрадненского</w:t>
            </w:r>
            <w:proofErr w:type="spellEnd"/>
            <w:r w:rsidRPr="00DF77F9">
              <w:rPr>
                <w:color w:val="000000" w:themeColor="text1"/>
                <w:sz w:val="16"/>
                <w:szCs w:val="16"/>
              </w:rPr>
              <w:t xml:space="preserve"> сельского поселения Брянского района Брянской области утвержденных Решением Брянского района Совета народных депутатов от 24.04.2013. № 4-36-5 «О внесении изменений в Правила  землепользования и застройки </w:t>
            </w:r>
            <w:proofErr w:type="spellStart"/>
            <w:r w:rsidRPr="00DF77F9">
              <w:rPr>
                <w:color w:val="000000" w:themeColor="text1"/>
                <w:sz w:val="16"/>
                <w:szCs w:val="16"/>
              </w:rPr>
              <w:t>Отрадненского</w:t>
            </w:r>
            <w:proofErr w:type="spellEnd"/>
            <w:r w:rsidRPr="00DF77F9">
              <w:rPr>
                <w:color w:val="000000" w:themeColor="text1"/>
                <w:sz w:val="16"/>
                <w:szCs w:val="16"/>
              </w:rPr>
              <w:t xml:space="preserve"> сельского поселения Брянского района Брянской области», выданной отделом архитектуры Брянского района – Сх</w:t>
            </w:r>
            <w:proofErr w:type="gramStart"/>
            <w:r w:rsidRPr="00DF77F9">
              <w:rPr>
                <w:color w:val="000000" w:themeColor="text1"/>
                <w:sz w:val="16"/>
                <w:szCs w:val="16"/>
              </w:rPr>
              <w:t>1</w:t>
            </w:r>
            <w:proofErr w:type="gramEnd"/>
            <w:r w:rsidRPr="00DF77F9">
              <w:rPr>
                <w:color w:val="000000" w:themeColor="text1"/>
                <w:sz w:val="16"/>
                <w:szCs w:val="16"/>
              </w:rPr>
              <w:t xml:space="preserve"> иные зоны сельскохозяйственного назначения.</w:t>
            </w:r>
          </w:p>
          <w:p w:rsidR="00E80048" w:rsidRPr="00DF77F9" w:rsidRDefault="00E80048" w:rsidP="00A02DAF">
            <w:pPr>
              <w:widowControl w:val="0"/>
              <w:jc w:val="both"/>
              <w:rPr>
                <w:color w:val="000000" w:themeColor="text1"/>
                <w:sz w:val="16"/>
                <w:szCs w:val="16"/>
              </w:rPr>
            </w:pPr>
            <w:r w:rsidRPr="00DF77F9">
              <w:rPr>
                <w:color w:val="000000" w:themeColor="text1"/>
                <w:sz w:val="16"/>
                <w:szCs w:val="16"/>
              </w:rPr>
              <w:t xml:space="preserve">Примечание:  Земельный участок находится в третьей, пятой, шестой </w:t>
            </w:r>
            <w:proofErr w:type="spellStart"/>
            <w:r w:rsidRPr="00DF77F9">
              <w:rPr>
                <w:color w:val="000000" w:themeColor="text1"/>
                <w:sz w:val="16"/>
                <w:szCs w:val="16"/>
              </w:rPr>
              <w:t>подзоне</w:t>
            </w:r>
            <w:proofErr w:type="spellEnd"/>
            <w:r w:rsidRPr="00DF77F9">
              <w:rPr>
                <w:color w:val="000000" w:themeColor="text1"/>
                <w:sz w:val="16"/>
                <w:szCs w:val="16"/>
              </w:rPr>
              <w:t xml:space="preserve"> </w:t>
            </w:r>
            <w:proofErr w:type="spellStart"/>
            <w:r w:rsidRPr="00DF77F9">
              <w:rPr>
                <w:color w:val="000000" w:themeColor="text1"/>
                <w:sz w:val="16"/>
                <w:szCs w:val="16"/>
              </w:rPr>
              <w:t>приаэродромной</w:t>
            </w:r>
            <w:proofErr w:type="spellEnd"/>
            <w:r w:rsidRPr="00DF77F9">
              <w:rPr>
                <w:color w:val="000000" w:themeColor="text1"/>
                <w:sz w:val="16"/>
                <w:szCs w:val="16"/>
              </w:rPr>
              <w:t xml:space="preserve"> территор</w:t>
            </w:r>
            <w:proofErr w:type="gramStart"/>
            <w:r w:rsidRPr="00DF77F9">
              <w:rPr>
                <w:color w:val="000000" w:themeColor="text1"/>
                <w:sz w:val="16"/>
                <w:szCs w:val="16"/>
              </w:rPr>
              <w:t>ии Аэ</w:t>
            </w:r>
            <w:proofErr w:type="gramEnd"/>
            <w:r w:rsidRPr="00DF77F9">
              <w:rPr>
                <w:color w:val="000000" w:themeColor="text1"/>
                <w:sz w:val="16"/>
                <w:szCs w:val="16"/>
              </w:rPr>
              <w:t>родрома Брянск.</w:t>
            </w:r>
          </w:p>
          <w:p w:rsidR="00E80048" w:rsidRPr="00DF77F9" w:rsidRDefault="00E80048" w:rsidP="00A02DAF">
            <w:pPr>
              <w:widowControl w:val="0"/>
              <w:jc w:val="both"/>
              <w:rPr>
                <w:color w:val="000000" w:themeColor="text1"/>
                <w:sz w:val="16"/>
                <w:szCs w:val="16"/>
              </w:rPr>
            </w:pPr>
            <w:r w:rsidRPr="00DF77F9">
              <w:rPr>
                <w:color w:val="000000" w:themeColor="text1"/>
                <w:sz w:val="16"/>
                <w:szCs w:val="16"/>
              </w:rPr>
              <w:t xml:space="preserve">Согласно п.п. 6 п.3, статьи 47 Воздушного кодекса РФ от 19.03.1997 № 60 ФЗ, на основании Приказа </w:t>
            </w:r>
            <w:proofErr w:type="spellStart"/>
            <w:r w:rsidRPr="00DF77F9">
              <w:rPr>
                <w:color w:val="000000" w:themeColor="text1"/>
                <w:sz w:val="16"/>
                <w:szCs w:val="16"/>
              </w:rPr>
              <w:t>Росавиации</w:t>
            </w:r>
            <w:proofErr w:type="spellEnd"/>
            <w:r w:rsidRPr="00DF77F9">
              <w:rPr>
                <w:color w:val="000000" w:themeColor="text1"/>
                <w:sz w:val="16"/>
                <w:szCs w:val="16"/>
              </w:rPr>
              <w:t xml:space="preserve"> «Об установлении </w:t>
            </w:r>
            <w:proofErr w:type="spellStart"/>
            <w:r w:rsidRPr="00DF77F9">
              <w:rPr>
                <w:color w:val="000000" w:themeColor="text1"/>
                <w:sz w:val="16"/>
                <w:szCs w:val="16"/>
              </w:rPr>
              <w:t>приаэродромной</w:t>
            </w:r>
            <w:proofErr w:type="spellEnd"/>
            <w:r w:rsidRPr="00DF77F9">
              <w:rPr>
                <w:color w:val="000000" w:themeColor="text1"/>
                <w:sz w:val="16"/>
                <w:szCs w:val="16"/>
              </w:rPr>
              <w:t xml:space="preserve"> территор</w:t>
            </w:r>
            <w:proofErr w:type="gramStart"/>
            <w:r w:rsidRPr="00DF77F9">
              <w:rPr>
                <w:color w:val="000000" w:themeColor="text1"/>
                <w:sz w:val="16"/>
                <w:szCs w:val="16"/>
              </w:rPr>
              <w:t>ии аэ</w:t>
            </w:r>
            <w:proofErr w:type="gramEnd"/>
            <w:r w:rsidRPr="00DF77F9">
              <w:rPr>
                <w:color w:val="000000" w:themeColor="text1"/>
                <w:sz w:val="16"/>
                <w:szCs w:val="16"/>
              </w:rPr>
              <w:t xml:space="preserve">родрома Брянск» № 1589-П от 31.12.2019, в границах шестой </w:t>
            </w:r>
            <w:proofErr w:type="spellStart"/>
            <w:r w:rsidRPr="00DF77F9">
              <w:rPr>
                <w:color w:val="000000" w:themeColor="text1"/>
                <w:sz w:val="16"/>
                <w:szCs w:val="16"/>
              </w:rPr>
              <w:t>подзоны</w:t>
            </w:r>
            <w:proofErr w:type="spellEnd"/>
            <w:r w:rsidRPr="00DF77F9">
              <w:rPr>
                <w:color w:val="000000" w:themeColor="text1"/>
                <w:sz w:val="16"/>
                <w:szCs w:val="16"/>
              </w:rPr>
              <w:t xml:space="preserve"> запрещается размещение объектов, способствующих привлечению и массовому скоплению птиц. То есть запрещается размещать полигоны ТБО, скотобойни, фермы, скотомогильники, мусоросжигательные и мусороперерабатывающие заводы, объекты сортировки мусора и рыбные хозяйства. Кроме того, необходимо запретить вспашку сельскохозяйственных земель в светлое время суток.</w:t>
            </w:r>
          </w:p>
          <w:p w:rsidR="00E80048" w:rsidRPr="00DF77F9" w:rsidRDefault="00E80048" w:rsidP="00A02DAF">
            <w:pPr>
              <w:widowControl w:val="0"/>
              <w:jc w:val="both"/>
              <w:rPr>
                <w:color w:val="000000" w:themeColor="text1"/>
                <w:sz w:val="16"/>
                <w:szCs w:val="16"/>
              </w:rPr>
            </w:pPr>
            <w:r w:rsidRPr="00DF77F9">
              <w:rPr>
                <w:b/>
                <w:color w:val="000000" w:themeColor="text1"/>
                <w:sz w:val="16"/>
                <w:szCs w:val="16"/>
              </w:rPr>
              <w:t>Технологическое присоединение к электрическим сетям</w:t>
            </w:r>
            <w:r w:rsidRPr="00DF77F9">
              <w:rPr>
                <w:color w:val="000000" w:themeColor="text1"/>
                <w:sz w:val="16"/>
                <w:szCs w:val="16"/>
              </w:rPr>
              <w:t>: Точка присоединения объекта к сетям филиала ПАО «</w:t>
            </w:r>
            <w:proofErr w:type="spellStart"/>
            <w:r w:rsidRPr="00DF77F9">
              <w:rPr>
                <w:color w:val="000000" w:themeColor="text1"/>
                <w:sz w:val="16"/>
                <w:szCs w:val="16"/>
              </w:rPr>
              <w:t>Россети</w:t>
            </w:r>
            <w:proofErr w:type="spellEnd"/>
            <w:r w:rsidRPr="00DF77F9">
              <w:rPr>
                <w:color w:val="000000" w:themeColor="text1"/>
                <w:sz w:val="16"/>
                <w:szCs w:val="16"/>
              </w:rPr>
              <w:t xml:space="preserve"> Центр»- «</w:t>
            </w:r>
            <w:proofErr w:type="spellStart"/>
            <w:r w:rsidRPr="00DF77F9">
              <w:rPr>
                <w:color w:val="000000" w:themeColor="text1"/>
                <w:sz w:val="16"/>
                <w:szCs w:val="16"/>
              </w:rPr>
              <w:t>Брянскэнерго</w:t>
            </w:r>
            <w:proofErr w:type="spellEnd"/>
            <w:r w:rsidRPr="00DF77F9">
              <w:rPr>
                <w:color w:val="000000" w:themeColor="text1"/>
                <w:sz w:val="16"/>
                <w:szCs w:val="16"/>
              </w:rPr>
              <w:t xml:space="preserve">» будет определена при выдаче технических условий. Для осуществления технологического присоединения объекта, необходимо технические условия для технологического присоединения и заключить договор технологического присоединения. </w:t>
            </w:r>
          </w:p>
          <w:p w:rsidR="00E80048" w:rsidRPr="00DF77F9" w:rsidRDefault="00E80048" w:rsidP="00A02DAF">
            <w:pPr>
              <w:pStyle w:val="a5"/>
              <w:ind w:firstLine="0"/>
              <w:rPr>
                <w:color w:val="000000" w:themeColor="text1"/>
                <w:sz w:val="16"/>
                <w:szCs w:val="16"/>
              </w:rPr>
            </w:pPr>
            <w:r w:rsidRPr="00DF77F9">
              <w:rPr>
                <w:b/>
                <w:color w:val="000000" w:themeColor="text1"/>
                <w:sz w:val="16"/>
                <w:szCs w:val="16"/>
              </w:rPr>
              <w:t>Газоснабжение</w:t>
            </w:r>
            <w:r w:rsidRPr="00DF77F9">
              <w:rPr>
                <w:color w:val="000000" w:themeColor="text1"/>
                <w:sz w:val="16"/>
                <w:szCs w:val="16"/>
              </w:rPr>
              <w:t xml:space="preserve">: Технологическое присоединение объекта капитального строительства, планируемого к размещению по вышеуказанному адресу, к действующей сети газораспределения возможно. В дополнение сообщаем, что в границах указанного земельного участка сети газораспределения, а так же его </w:t>
            </w:r>
            <w:r w:rsidRPr="00DF77F9">
              <w:rPr>
                <w:color w:val="000000" w:themeColor="text1"/>
                <w:sz w:val="16"/>
                <w:szCs w:val="16"/>
              </w:rPr>
              <w:lastRenderedPageBreak/>
              <w:t xml:space="preserve">охранные зоны отсутствуют.  </w:t>
            </w:r>
          </w:p>
          <w:p w:rsidR="00E80048" w:rsidRDefault="00E80048" w:rsidP="00A02DAF">
            <w:pPr>
              <w:pStyle w:val="a5"/>
              <w:ind w:firstLine="0"/>
              <w:rPr>
                <w:color w:val="000000" w:themeColor="text1"/>
                <w:sz w:val="16"/>
                <w:szCs w:val="16"/>
              </w:rPr>
            </w:pPr>
            <w:r w:rsidRPr="00DF77F9">
              <w:rPr>
                <w:b/>
                <w:color w:val="000000" w:themeColor="text1"/>
                <w:sz w:val="16"/>
                <w:szCs w:val="16"/>
              </w:rPr>
              <w:t>Водоснабжение и водоотведение</w:t>
            </w:r>
            <w:r w:rsidRPr="00DF77F9">
              <w:rPr>
                <w:color w:val="000000" w:themeColor="text1"/>
                <w:sz w:val="16"/>
                <w:szCs w:val="16"/>
              </w:rPr>
              <w:t xml:space="preserve">: Есть возможность технологического присоединения к сетям </w:t>
            </w:r>
            <w:proofErr w:type="spellStart"/>
            <w:r w:rsidRPr="00DF77F9">
              <w:rPr>
                <w:color w:val="000000" w:themeColor="text1"/>
                <w:sz w:val="16"/>
                <w:szCs w:val="16"/>
              </w:rPr>
              <w:t>водоснабждения</w:t>
            </w:r>
            <w:proofErr w:type="spellEnd"/>
            <w:r w:rsidRPr="00DF77F9">
              <w:rPr>
                <w:color w:val="000000" w:themeColor="text1"/>
                <w:sz w:val="16"/>
                <w:szCs w:val="16"/>
              </w:rPr>
              <w:t>. Технологическое присоединение к сетям водоотведения невозможно.</w:t>
            </w:r>
          </w:p>
          <w:p w:rsidR="00E80048" w:rsidRPr="00E80048" w:rsidRDefault="00E80048" w:rsidP="00E80048"/>
        </w:tc>
      </w:tr>
    </w:tbl>
    <w:p w:rsidR="00E80048" w:rsidRPr="00DF77F9" w:rsidRDefault="00E80048" w:rsidP="00E80048">
      <w:pPr>
        <w:jc w:val="both"/>
        <w:rPr>
          <w:color w:val="000000" w:themeColor="text1"/>
          <w:sz w:val="24"/>
          <w:szCs w:val="24"/>
        </w:rPr>
      </w:pPr>
      <w:r w:rsidRPr="00DF77F9">
        <w:rPr>
          <w:color w:val="000000" w:themeColor="text1"/>
          <w:sz w:val="24"/>
          <w:szCs w:val="24"/>
        </w:rPr>
        <w:lastRenderedPageBreak/>
        <w:t xml:space="preserve">   </w:t>
      </w:r>
    </w:p>
    <w:p w:rsidR="00E80048" w:rsidRPr="00DF77F9" w:rsidRDefault="00E80048" w:rsidP="00E80048">
      <w:pPr>
        <w:jc w:val="both"/>
        <w:rPr>
          <w:color w:val="000000" w:themeColor="text1"/>
          <w:sz w:val="24"/>
          <w:szCs w:val="24"/>
        </w:rPr>
      </w:pPr>
      <w:r w:rsidRPr="00DF77F9">
        <w:rPr>
          <w:color w:val="000000" w:themeColor="text1"/>
          <w:sz w:val="24"/>
          <w:szCs w:val="24"/>
        </w:rPr>
        <w:t xml:space="preserve">   </w:t>
      </w:r>
    </w:p>
    <w:p w:rsidR="00E80048" w:rsidRPr="00442AE1" w:rsidRDefault="00E80048" w:rsidP="00E80048">
      <w:pPr>
        <w:jc w:val="both"/>
        <w:rPr>
          <w:sz w:val="24"/>
          <w:szCs w:val="24"/>
        </w:rPr>
      </w:pPr>
      <w:r w:rsidRPr="00442AE1">
        <w:rPr>
          <w:sz w:val="24"/>
          <w:szCs w:val="24"/>
        </w:rPr>
        <w:t>Границы земельн</w:t>
      </w:r>
      <w:r>
        <w:rPr>
          <w:sz w:val="24"/>
          <w:szCs w:val="24"/>
        </w:rPr>
        <w:t>ого</w:t>
      </w:r>
      <w:r w:rsidRPr="00442AE1">
        <w:rPr>
          <w:sz w:val="24"/>
          <w:szCs w:val="24"/>
        </w:rPr>
        <w:t xml:space="preserve"> участк</w:t>
      </w:r>
      <w:r>
        <w:rPr>
          <w:sz w:val="24"/>
          <w:szCs w:val="24"/>
        </w:rPr>
        <w:t>а</w:t>
      </w:r>
      <w:r w:rsidRPr="00442AE1">
        <w:rPr>
          <w:sz w:val="24"/>
          <w:szCs w:val="24"/>
        </w:rPr>
        <w:t xml:space="preserve"> определены в соответствии с действующим законодательством. </w:t>
      </w:r>
    </w:p>
    <w:p w:rsidR="00E80048" w:rsidRPr="00442AE1" w:rsidRDefault="00E80048" w:rsidP="00E80048">
      <w:pPr>
        <w:jc w:val="both"/>
        <w:rPr>
          <w:sz w:val="24"/>
          <w:szCs w:val="24"/>
        </w:rPr>
      </w:pPr>
      <w:r w:rsidRPr="00442AE1">
        <w:rPr>
          <w:sz w:val="24"/>
          <w:szCs w:val="24"/>
        </w:rPr>
        <w:t xml:space="preserve">  Ограничения использования земельн</w:t>
      </w:r>
      <w:r>
        <w:rPr>
          <w:sz w:val="24"/>
          <w:szCs w:val="24"/>
        </w:rPr>
        <w:t>ого</w:t>
      </w:r>
      <w:r w:rsidRPr="00442AE1">
        <w:rPr>
          <w:sz w:val="24"/>
          <w:szCs w:val="24"/>
        </w:rPr>
        <w:t xml:space="preserve"> участк</w:t>
      </w:r>
      <w:r>
        <w:rPr>
          <w:sz w:val="24"/>
          <w:szCs w:val="24"/>
        </w:rPr>
        <w:t>а</w:t>
      </w:r>
      <w:r w:rsidRPr="00442AE1">
        <w:rPr>
          <w:sz w:val="24"/>
          <w:szCs w:val="24"/>
        </w:rPr>
        <w:t xml:space="preserve">: в рамках договора </w:t>
      </w:r>
      <w:proofErr w:type="spellStart"/>
      <w:r w:rsidRPr="00442AE1">
        <w:rPr>
          <w:sz w:val="24"/>
          <w:szCs w:val="24"/>
        </w:rPr>
        <w:t>арендыземельного</w:t>
      </w:r>
      <w:proofErr w:type="spellEnd"/>
      <w:r w:rsidRPr="00442AE1">
        <w:rPr>
          <w:sz w:val="24"/>
          <w:szCs w:val="24"/>
        </w:rPr>
        <w:t xml:space="preserve"> участка.</w:t>
      </w:r>
    </w:p>
    <w:p w:rsidR="00E80048" w:rsidRPr="001058BF" w:rsidRDefault="00E80048" w:rsidP="00E80048">
      <w:pPr>
        <w:ind w:firstLine="567"/>
        <w:jc w:val="both"/>
        <w:rPr>
          <w:sz w:val="24"/>
          <w:szCs w:val="24"/>
        </w:rPr>
      </w:pPr>
      <w:r w:rsidRPr="00442AE1">
        <w:rPr>
          <w:b/>
          <w:sz w:val="24"/>
          <w:szCs w:val="24"/>
        </w:rPr>
        <w:t>Дата и время начала приема заявок</w:t>
      </w:r>
      <w:r w:rsidRPr="00442AE1">
        <w:rPr>
          <w:sz w:val="24"/>
          <w:szCs w:val="24"/>
        </w:rPr>
        <w:t xml:space="preserve">: Прием заявок начинается с </w:t>
      </w:r>
      <w:r>
        <w:rPr>
          <w:sz w:val="24"/>
          <w:szCs w:val="24"/>
        </w:rPr>
        <w:t>11</w:t>
      </w:r>
      <w:r w:rsidRPr="00442AE1">
        <w:rPr>
          <w:sz w:val="24"/>
          <w:szCs w:val="24"/>
        </w:rPr>
        <w:t>.</w:t>
      </w:r>
      <w:r>
        <w:rPr>
          <w:sz w:val="24"/>
          <w:szCs w:val="24"/>
        </w:rPr>
        <w:t>11</w:t>
      </w:r>
      <w:r w:rsidRPr="00442AE1">
        <w:rPr>
          <w:sz w:val="24"/>
          <w:szCs w:val="24"/>
        </w:rPr>
        <w:t xml:space="preserve">.2022г. в 14:00. По рабочим дням с 09:00  до 13:00 и с 14:00 до 16:00 (в пятницу до 15:00),  по адресу организатора аукциона: Брянская область, Брянский район, с. </w:t>
      </w:r>
      <w:proofErr w:type="spellStart"/>
      <w:r w:rsidRPr="00442AE1">
        <w:rPr>
          <w:sz w:val="24"/>
          <w:szCs w:val="24"/>
        </w:rPr>
        <w:t>Глинищево</w:t>
      </w:r>
      <w:proofErr w:type="spellEnd"/>
      <w:r w:rsidRPr="00442AE1">
        <w:rPr>
          <w:sz w:val="24"/>
          <w:szCs w:val="24"/>
        </w:rPr>
        <w:t xml:space="preserve">, ул. П.М. </w:t>
      </w:r>
      <w:proofErr w:type="spellStart"/>
      <w:r w:rsidRPr="00442AE1">
        <w:rPr>
          <w:sz w:val="24"/>
          <w:szCs w:val="24"/>
        </w:rPr>
        <w:t>Яшенина</w:t>
      </w:r>
      <w:proofErr w:type="spellEnd"/>
      <w:r w:rsidRPr="00442AE1">
        <w:rPr>
          <w:sz w:val="24"/>
          <w:szCs w:val="24"/>
        </w:rPr>
        <w:t xml:space="preserve"> д.9, каб.129. Заявки принимаются в письменном виде и</w:t>
      </w:r>
      <w:r w:rsidRPr="001058BF">
        <w:rPr>
          <w:sz w:val="24"/>
          <w:szCs w:val="24"/>
        </w:rPr>
        <w:t xml:space="preserve"> по установленной форме при личном обращении, при предъявлении паспорта. В случае если от имени заявителя действует его представитель по доверенности, к заявке прилагается доверенность на осуществление действий от имени заявителя, оформленная в установленном порядке, или нотариально заверенная копия такой доверенности.                   </w:t>
      </w:r>
    </w:p>
    <w:p w:rsidR="00E80048" w:rsidRPr="001058BF" w:rsidRDefault="00E80048" w:rsidP="00E80048">
      <w:pPr>
        <w:ind w:firstLine="567"/>
        <w:jc w:val="both"/>
        <w:rPr>
          <w:b/>
          <w:sz w:val="24"/>
          <w:szCs w:val="24"/>
        </w:rPr>
      </w:pPr>
      <w:r w:rsidRPr="001058BF">
        <w:rPr>
          <w:b/>
          <w:sz w:val="24"/>
          <w:szCs w:val="24"/>
        </w:rPr>
        <w:t>Документы, представляемые заявителями для участия в аукционе:</w:t>
      </w:r>
    </w:p>
    <w:p w:rsidR="00E80048" w:rsidRPr="001058BF" w:rsidRDefault="00E80048" w:rsidP="00E80048">
      <w:pPr>
        <w:autoSpaceDE w:val="0"/>
        <w:autoSpaceDN w:val="0"/>
        <w:adjustRightInd w:val="0"/>
        <w:ind w:firstLine="540"/>
        <w:jc w:val="both"/>
        <w:rPr>
          <w:bCs/>
          <w:sz w:val="24"/>
          <w:szCs w:val="24"/>
        </w:rPr>
      </w:pPr>
      <w:r w:rsidRPr="001058BF">
        <w:rPr>
          <w:bCs/>
          <w:sz w:val="24"/>
          <w:szCs w:val="24"/>
        </w:rPr>
        <w:t>1) заявка на участие в аукционе по установленной в извещении о проведен</w:t>
      </w:r>
      <w:proofErr w:type="gramStart"/>
      <w:r w:rsidRPr="001058BF">
        <w:rPr>
          <w:bCs/>
          <w:sz w:val="24"/>
          <w:szCs w:val="24"/>
        </w:rPr>
        <w:t>ии ау</w:t>
      </w:r>
      <w:proofErr w:type="gramEnd"/>
      <w:r w:rsidRPr="001058BF">
        <w:rPr>
          <w:bCs/>
          <w:sz w:val="24"/>
          <w:szCs w:val="24"/>
        </w:rPr>
        <w:t>кциона форме с указанием банковских реквизитов счета для возврата задатка (в 2-х экземплярах);</w:t>
      </w:r>
    </w:p>
    <w:p w:rsidR="00E80048" w:rsidRPr="001058BF" w:rsidRDefault="00E80048" w:rsidP="00E80048">
      <w:pPr>
        <w:autoSpaceDE w:val="0"/>
        <w:autoSpaceDN w:val="0"/>
        <w:adjustRightInd w:val="0"/>
        <w:ind w:firstLine="540"/>
        <w:jc w:val="both"/>
        <w:rPr>
          <w:bCs/>
          <w:sz w:val="24"/>
          <w:szCs w:val="24"/>
        </w:rPr>
      </w:pPr>
      <w:r w:rsidRPr="001058BF">
        <w:rPr>
          <w:bCs/>
          <w:sz w:val="24"/>
          <w:szCs w:val="24"/>
        </w:rPr>
        <w:t>2) копии документов, удостоверяющих личность заявителя (для граждан) (ксерокопия паспорта всех страниц);</w:t>
      </w:r>
    </w:p>
    <w:p w:rsidR="00E80048" w:rsidRPr="001058BF" w:rsidRDefault="00E80048" w:rsidP="00E80048">
      <w:pPr>
        <w:autoSpaceDE w:val="0"/>
        <w:autoSpaceDN w:val="0"/>
        <w:adjustRightInd w:val="0"/>
        <w:ind w:firstLine="540"/>
        <w:jc w:val="both"/>
        <w:rPr>
          <w:bCs/>
          <w:sz w:val="24"/>
          <w:szCs w:val="24"/>
        </w:rPr>
      </w:pPr>
      <w:r w:rsidRPr="001058BF">
        <w:rPr>
          <w:bCs/>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80048" w:rsidRPr="001058BF" w:rsidRDefault="00E80048" w:rsidP="00E80048">
      <w:pPr>
        <w:autoSpaceDE w:val="0"/>
        <w:autoSpaceDN w:val="0"/>
        <w:adjustRightInd w:val="0"/>
        <w:ind w:firstLine="540"/>
        <w:jc w:val="both"/>
        <w:rPr>
          <w:bCs/>
          <w:sz w:val="24"/>
          <w:szCs w:val="24"/>
        </w:rPr>
      </w:pPr>
      <w:r w:rsidRPr="001058BF">
        <w:rPr>
          <w:bCs/>
          <w:sz w:val="24"/>
          <w:szCs w:val="24"/>
        </w:rPr>
        <w:t xml:space="preserve">4) документы, подтверждающие внесение задатка (чек или  платежное поручение).        </w:t>
      </w:r>
    </w:p>
    <w:p w:rsidR="00E80048" w:rsidRPr="001058BF" w:rsidRDefault="00E80048" w:rsidP="00E80048">
      <w:pPr>
        <w:autoSpaceDE w:val="0"/>
        <w:autoSpaceDN w:val="0"/>
        <w:adjustRightInd w:val="0"/>
        <w:jc w:val="both"/>
        <w:rPr>
          <w:bCs/>
          <w:sz w:val="24"/>
          <w:szCs w:val="24"/>
        </w:rPr>
      </w:pPr>
      <w:r w:rsidRPr="001058BF">
        <w:rPr>
          <w:bCs/>
          <w:sz w:val="24"/>
          <w:szCs w:val="24"/>
        </w:rPr>
        <w:t xml:space="preserve">          Представление документов, подтверждающих внесение задатка, признается заключением соглашения о задатке.</w:t>
      </w:r>
    </w:p>
    <w:p w:rsidR="00E80048" w:rsidRPr="001058BF" w:rsidRDefault="00E80048" w:rsidP="00E80048">
      <w:pPr>
        <w:jc w:val="both"/>
        <w:rPr>
          <w:sz w:val="24"/>
          <w:szCs w:val="24"/>
        </w:rPr>
      </w:pPr>
      <w:r w:rsidRPr="001058BF">
        <w:rPr>
          <w:sz w:val="24"/>
          <w:szCs w:val="24"/>
        </w:rPr>
        <w:t xml:space="preserve">          Заявка составляется в 2 экземплярах, один из которых остается у организатора торгов, другой – у претендента.</w:t>
      </w:r>
    </w:p>
    <w:p w:rsidR="00E80048" w:rsidRPr="001058BF" w:rsidRDefault="00E80048" w:rsidP="00E80048">
      <w:pPr>
        <w:pStyle w:val="ConsPlusNormal"/>
        <w:ind w:firstLine="540"/>
        <w:jc w:val="both"/>
        <w:rPr>
          <w:rFonts w:ascii="Times New Roman" w:hAnsi="Times New Roman" w:cs="Times New Roman"/>
          <w:bCs/>
          <w:sz w:val="24"/>
          <w:szCs w:val="24"/>
        </w:rPr>
      </w:pPr>
      <w:r w:rsidRPr="001058BF">
        <w:rPr>
          <w:rFonts w:ascii="Times New Roman" w:hAnsi="Times New Roman" w:cs="Times New Roman"/>
          <w:bCs/>
          <w:sz w:val="24"/>
          <w:szCs w:val="24"/>
        </w:rPr>
        <w:t xml:space="preserve">  Порядок  приема заявок:</w:t>
      </w:r>
    </w:p>
    <w:p w:rsidR="00E80048" w:rsidRPr="001058BF" w:rsidRDefault="00E80048" w:rsidP="00E80048">
      <w:pPr>
        <w:pStyle w:val="ConsPlusNormal"/>
        <w:ind w:firstLine="0"/>
        <w:jc w:val="both"/>
        <w:rPr>
          <w:rFonts w:ascii="Times New Roman" w:hAnsi="Times New Roman" w:cs="Times New Roman"/>
          <w:sz w:val="24"/>
          <w:szCs w:val="24"/>
        </w:rPr>
      </w:pPr>
      <w:r w:rsidRPr="001058BF">
        <w:rPr>
          <w:rFonts w:ascii="Times New Roman" w:hAnsi="Times New Roman" w:cs="Times New Roman"/>
          <w:sz w:val="24"/>
          <w:szCs w:val="24"/>
        </w:rPr>
        <w:t xml:space="preserve">         Один заявитель имеет право подать только одну заявку.</w:t>
      </w:r>
    </w:p>
    <w:p w:rsidR="00E80048" w:rsidRPr="001058BF" w:rsidRDefault="00E80048" w:rsidP="00E80048">
      <w:pPr>
        <w:pStyle w:val="ConsPlusNormal"/>
        <w:ind w:firstLine="540"/>
        <w:jc w:val="both"/>
        <w:rPr>
          <w:rFonts w:ascii="Times New Roman" w:hAnsi="Times New Roman" w:cs="Times New Roman"/>
          <w:sz w:val="24"/>
          <w:szCs w:val="24"/>
        </w:rPr>
      </w:pPr>
      <w:r w:rsidRPr="001058BF">
        <w:rPr>
          <w:rFonts w:ascii="Times New Roman" w:hAnsi="Times New Roman" w:cs="Times New Roman"/>
          <w:sz w:val="24"/>
          <w:szCs w:val="24"/>
        </w:rPr>
        <w:t xml:space="preserve">  Заявка на участие в аукционе, поступившая по истечении срока приема заявок, возвращается заявителю в день ее поступления.</w:t>
      </w:r>
    </w:p>
    <w:p w:rsidR="00E80048" w:rsidRPr="001058BF" w:rsidRDefault="00E80048" w:rsidP="00E80048">
      <w:pPr>
        <w:ind w:firstLine="567"/>
        <w:jc w:val="both"/>
        <w:rPr>
          <w:sz w:val="24"/>
          <w:szCs w:val="24"/>
        </w:rPr>
      </w:pPr>
      <w:r w:rsidRPr="001058BF">
        <w:rPr>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80048" w:rsidRPr="001058BF" w:rsidRDefault="00E80048" w:rsidP="00E80048">
      <w:pPr>
        <w:widowControl w:val="0"/>
        <w:jc w:val="both"/>
        <w:rPr>
          <w:b/>
          <w:sz w:val="24"/>
          <w:szCs w:val="24"/>
        </w:rPr>
      </w:pPr>
      <w:r w:rsidRPr="004F7EE7">
        <w:rPr>
          <w:b/>
          <w:sz w:val="24"/>
          <w:szCs w:val="24"/>
        </w:rPr>
        <w:t xml:space="preserve">Для участия в аукционе претендентами вносится задаток с </w:t>
      </w:r>
      <w:r>
        <w:rPr>
          <w:b/>
          <w:sz w:val="24"/>
          <w:szCs w:val="24"/>
        </w:rPr>
        <w:t>11</w:t>
      </w:r>
      <w:r w:rsidRPr="004F7EE7">
        <w:rPr>
          <w:b/>
          <w:sz w:val="24"/>
          <w:szCs w:val="24"/>
        </w:rPr>
        <w:t>.</w:t>
      </w:r>
      <w:r>
        <w:rPr>
          <w:b/>
          <w:sz w:val="24"/>
          <w:szCs w:val="24"/>
        </w:rPr>
        <w:t>11</w:t>
      </w:r>
      <w:r w:rsidRPr="004F7EE7">
        <w:rPr>
          <w:b/>
          <w:sz w:val="24"/>
          <w:szCs w:val="24"/>
        </w:rPr>
        <w:t xml:space="preserve">.2022г. Срок поступления задатка на расчетный счет организатора торгов – на дату рассмотрения заявок по следующим </w:t>
      </w:r>
      <w:r w:rsidRPr="001058BF">
        <w:rPr>
          <w:b/>
          <w:sz w:val="24"/>
          <w:szCs w:val="24"/>
        </w:rPr>
        <w:t>реквизитам: Получатель задатка – УФК по Брянской области (КУМИ Брянского района)</w:t>
      </w:r>
    </w:p>
    <w:p w:rsidR="00E80048" w:rsidRPr="001058BF" w:rsidRDefault="00E80048" w:rsidP="00E80048">
      <w:pPr>
        <w:widowControl w:val="0"/>
        <w:ind w:firstLine="709"/>
        <w:jc w:val="both"/>
        <w:rPr>
          <w:b/>
          <w:sz w:val="24"/>
          <w:szCs w:val="24"/>
        </w:rPr>
      </w:pPr>
      <w:r w:rsidRPr="001058BF">
        <w:rPr>
          <w:b/>
          <w:sz w:val="24"/>
          <w:szCs w:val="24"/>
        </w:rPr>
        <w:t>ОТДЕЛЕНИЕ БРЯНСК БАНКА РОССИИ // УФК по Брянской области г</w:t>
      </w:r>
      <w:proofErr w:type="gramStart"/>
      <w:r w:rsidRPr="001058BF">
        <w:rPr>
          <w:b/>
          <w:sz w:val="24"/>
          <w:szCs w:val="24"/>
        </w:rPr>
        <w:t>.Б</w:t>
      </w:r>
      <w:proofErr w:type="gramEnd"/>
      <w:r w:rsidRPr="001058BF">
        <w:rPr>
          <w:b/>
          <w:sz w:val="24"/>
          <w:szCs w:val="24"/>
        </w:rPr>
        <w:t>рянск</w:t>
      </w:r>
    </w:p>
    <w:p w:rsidR="00E80048" w:rsidRPr="001058BF" w:rsidRDefault="00E80048" w:rsidP="00E80048">
      <w:pPr>
        <w:widowControl w:val="0"/>
        <w:ind w:firstLine="709"/>
        <w:jc w:val="both"/>
        <w:rPr>
          <w:b/>
          <w:sz w:val="24"/>
          <w:szCs w:val="24"/>
        </w:rPr>
      </w:pPr>
      <w:proofErr w:type="gramStart"/>
      <w:r w:rsidRPr="001058BF">
        <w:rPr>
          <w:b/>
          <w:sz w:val="24"/>
          <w:szCs w:val="24"/>
        </w:rPr>
        <w:t>л</w:t>
      </w:r>
      <w:proofErr w:type="gramEnd"/>
      <w:r w:rsidRPr="001058BF">
        <w:rPr>
          <w:b/>
          <w:sz w:val="24"/>
          <w:szCs w:val="24"/>
        </w:rPr>
        <w:t xml:space="preserve">/с 05273006560 </w:t>
      </w:r>
    </w:p>
    <w:p w:rsidR="00E80048" w:rsidRPr="001058BF" w:rsidRDefault="00E80048" w:rsidP="00E80048">
      <w:pPr>
        <w:widowControl w:val="0"/>
        <w:ind w:firstLine="709"/>
        <w:jc w:val="both"/>
        <w:rPr>
          <w:b/>
          <w:sz w:val="24"/>
          <w:szCs w:val="24"/>
        </w:rPr>
      </w:pPr>
      <w:proofErr w:type="spellStart"/>
      <w:proofErr w:type="gramStart"/>
      <w:r w:rsidRPr="001058BF">
        <w:rPr>
          <w:b/>
          <w:sz w:val="24"/>
          <w:szCs w:val="24"/>
        </w:rPr>
        <w:t>р</w:t>
      </w:r>
      <w:proofErr w:type="spellEnd"/>
      <w:proofErr w:type="gramEnd"/>
      <w:r w:rsidRPr="001058BF">
        <w:rPr>
          <w:b/>
          <w:sz w:val="24"/>
          <w:szCs w:val="24"/>
        </w:rPr>
        <w:t>/с №03232643156080002700</w:t>
      </w:r>
    </w:p>
    <w:p w:rsidR="00E80048" w:rsidRPr="001058BF" w:rsidRDefault="00E80048" w:rsidP="00E80048">
      <w:pPr>
        <w:widowControl w:val="0"/>
        <w:ind w:firstLine="709"/>
        <w:jc w:val="both"/>
        <w:rPr>
          <w:b/>
          <w:sz w:val="24"/>
          <w:szCs w:val="24"/>
        </w:rPr>
      </w:pPr>
      <w:r w:rsidRPr="001058BF">
        <w:rPr>
          <w:b/>
          <w:sz w:val="24"/>
          <w:szCs w:val="24"/>
        </w:rPr>
        <w:t xml:space="preserve">ИНН 3207005353  КПП 320701001  </w:t>
      </w:r>
    </w:p>
    <w:p w:rsidR="00E80048" w:rsidRPr="001058BF" w:rsidRDefault="00E80048" w:rsidP="00E80048">
      <w:pPr>
        <w:widowControl w:val="0"/>
        <w:ind w:firstLine="709"/>
        <w:jc w:val="both"/>
        <w:rPr>
          <w:b/>
          <w:sz w:val="24"/>
          <w:szCs w:val="24"/>
        </w:rPr>
      </w:pPr>
      <w:r w:rsidRPr="001058BF">
        <w:rPr>
          <w:b/>
          <w:sz w:val="24"/>
          <w:szCs w:val="24"/>
        </w:rPr>
        <w:t xml:space="preserve">ОКТМО 15608444 </w:t>
      </w:r>
    </w:p>
    <w:p w:rsidR="00E80048" w:rsidRPr="001058BF" w:rsidRDefault="00E80048" w:rsidP="00E80048">
      <w:pPr>
        <w:widowControl w:val="0"/>
        <w:ind w:firstLine="709"/>
        <w:jc w:val="both"/>
        <w:rPr>
          <w:b/>
          <w:sz w:val="24"/>
          <w:szCs w:val="24"/>
        </w:rPr>
      </w:pPr>
      <w:r w:rsidRPr="001058BF">
        <w:rPr>
          <w:b/>
          <w:sz w:val="24"/>
          <w:szCs w:val="24"/>
        </w:rPr>
        <w:t>БИК 011501101</w:t>
      </w:r>
    </w:p>
    <w:p w:rsidR="00E80048" w:rsidRPr="001058BF" w:rsidRDefault="00E80048" w:rsidP="00E80048">
      <w:pPr>
        <w:widowControl w:val="0"/>
        <w:jc w:val="both"/>
        <w:rPr>
          <w:sz w:val="24"/>
          <w:szCs w:val="24"/>
        </w:rPr>
      </w:pPr>
      <w:r w:rsidRPr="001058BF">
        <w:rPr>
          <w:sz w:val="24"/>
          <w:szCs w:val="24"/>
        </w:rPr>
        <w:lastRenderedPageBreak/>
        <w:t>Назначение платежа – задаток за участие в аукционе, местоположение участка. Исполнение обязанности по внесению суммы задатка третьими лицами не допускается.</w:t>
      </w:r>
    </w:p>
    <w:p w:rsidR="00E80048" w:rsidRPr="001058BF" w:rsidRDefault="00E80048" w:rsidP="00E80048">
      <w:pPr>
        <w:ind w:firstLine="709"/>
        <w:jc w:val="both"/>
        <w:rPr>
          <w:sz w:val="24"/>
          <w:szCs w:val="24"/>
        </w:rPr>
      </w:pPr>
      <w:r w:rsidRPr="001058BF">
        <w:rPr>
          <w:sz w:val="24"/>
          <w:szCs w:val="24"/>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E80048" w:rsidRPr="001058BF" w:rsidRDefault="00E80048" w:rsidP="00E80048">
      <w:pPr>
        <w:widowControl w:val="0"/>
        <w:ind w:firstLine="709"/>
        <w:jc w:val="both"/>
        <w:rPr>
          <w:sz w:val="24"/>
          <w:szCs w:val="24"/>
        </w:rPr>
      </w:pPr>
      <w:r w:rsidRPr="001058BF">
        <w:rPr>
          <w:sz w:val="24"/>
          <w:szCs w:val="24"/>
        </w:rPr>
        <w:t>Документом, подтверждающим поступление задатка на счет организатора аукциона, является выписка со счета организатора аукциона. Задаток, внесенный лицом, признанным  победителем аукциона засчитывается в оплату предмета аукциона. Организатор аукциона в течение 3 рабочих дней со дня подписания протокола о результатах аукциона возвращает задаток лицам, участвовавшим в аукционе, но не победившим в нем.</w:t>
      </w:r>
    </w:p>
    <w:p w:rsidR="00E80048" w:rsidRPr="001058BF" w:rsidRDefault="00E80048" w:rsidP="00E80048">
      <w:pPr>
        <w:widowControl w:val="0"/>
        <w:ind w:firstLine="709"/>
        <w:jc w:val="both"/>
        <w:rPr>
          <w:sz w:val="24"/>
          <w:szCs w:val="24"/>
        </w:rPr>
      </w:pPr>
      <w:r w:rsidRPr="001058BF">
        <w:rPr>
          <w:sz w:val="24"/>
          <w:szCs w:val="24"/>
        </w:rPr>
        <w:t>Задаток, внесенный лицом, признанным победителем аукциона, задаток,  внесенным иным лицом, с которым договор аренды земельного участка заключается в соответствии с п.13, 14, или 20 ст. 39.12 Земельного кодекса РФ, засчитывается в счет арендной платы за него. Задатки, внесенные этими лицами, не заключившими в установленном законодательством порядке договора аренды земельного участка вследствие уклонения от заключения договора, не возвращаются.</w:t>
      </w:r>
    </w:p>
    <w:p w:rsidR="00E80048" w:rsidRPr="001058BF" w:rsidRDefault="00E80048" w:rsidP="00E80048">
      <w:pPr>
        <w:ind w:firstLine="709"/>
        <w:jc w:val="both"/>
        <w:rPr>
          <w:sz w:val="24"/>
          <w:szCs w:val="24"/>
        </w:rPr>
      </w:pPr>
      <w:r w:rsidRPr="001058BF">
        <w:rPr>
          <w:b/>
          <w:sz w:val="24"/>
          <w:szCs w:val="24"/>
        </w:rPr>
        <w:t>Дата и время рассмотрения заявок</w:t>
      </w:r>
      <w:r w:rsidRPr="001058BF">
        <w:rPr>
          <w:sz w:val="24"/>
          <w:szCs w:val="24"/>
        </w:rPr>
        <w:t>:</w:t>
      </w:r>
      <w:r>
        <w:rPr>
          <w:sz w:val="24"/>
          <w:szCs w:val="24"/>
        </w:rPr>
        <w:t xml:space="preserve"> </w:t>
      </w:r>
      <w:r w:rsidRPr="00D16959">
        <w:rPr>
          <w:b/>
          <w:sz w:val="24"/>
          <w:szCs w:val="24"/>
        </w:rPr>
        <w:t>09.12.2022г.</w:t>
      </w:r>
      <w:r>
        <w:rPr>
          <w:sz w:val="24"/>
          <w:szCs w:val="24"/>
        </w:rPr>
        <w:t xml:space="preserve"> </w:t>
      </w:r>
      <w:r w:rsidRPr="004F7EE7">
        <w:rPr>
          <w:b/>
          <w:sz w:val="24"/>
          <w:szCs w:val="24"/>
        </w:rPr>
        <w:t>с 11:00 до 13:00</w:t>
      </w:r>
      <w:r w:rsidRPr="001058BF">
        <w:rPr>
          <w:sz w:val="24"/>
          <w:szCs w:val="24"/>
        </w:rPr>
        <w:t xml:space="preserve">по адресу: Брянская область, Брянский район, с. </w:t>
      </w:r>
      <w:proofErr w:type="spellStart"/>
      <w:r w:rsidRPr="001058BF">
        <w:rPr>
          <w:sz w:val="24"/>
          <w:szCs w:val="24"/>
        </w:rPr>
        <w:t>Глинищево</w:t>
      </w:r>
      <w:proofErr w:type="spellEnd"/>
      <w:r w:rsidRPr="001058BF">
        <w:rPr>
          <w:sz w:val="24"/>
          <w:szCs w:val="24"/>
        </w:rPr>
        <w:t xml:space="preserve">, ул. П.М. </w:t>
      </w:r>
      <w:proofErr w:type="spellStart"/>
      <w:r w:rsidRPr="001058BF">
        <w:rPr>
          <w:sz w:val="24"/>
          <w:szCs w:val="24"/>
        </w:rPr>
        <w:t>Яшенина</w:t>
      </w:r>
      <w:proofErr w:type="spellEnd"/>
      <w:r w:rsidRPr="001058BF">
        <w:rPr>
          <w:sz w:val="24"/>
          <w:szCs w:val="24"/>
        </w:rPr>
        <w:t xml:space="preserve"> д.9, каб.129.</w:t>
      </w:r>
    </w:p>
    <w:p w:rsidR="00E80048" w:rsidRPr="001058BF" w:rsidRDefault="00E80048" w:rsidP="00E80048">
      <w:pPr>
        <w:autoSpaceDE w:val="0"/>
        <w:autoSpaceDN w:val="0"/>
        <w:adjustRightInd w:val="0"/>
        <w:ind w:firstLine="540"/>
        <w:jc w:val="both"/>
        <w:rPr>
          <w:sz w:val="24"/>
          <w:szCs w:val="24"/>
        </w:rPr>
      </w:pPr>
      <w:r w:rsidRPr="001058BF">
        <w:rPr>
          <w:sz w:val="24"/>
          <w:szCs w:val="24"/>
        </w:rPr>
        <w:t xml:space="preserve">  В день рассмотрения заявок комиссия рассматривает заявки и документы заявителей, устанавливает факт поступления от заявителей задатков на основании выписок с расчетного счета организатора аукциона. По результатам рассмотрения документов комиссия принимает решение о допуске заявителей к участию в аукционе или об отказе в допуске к участию в нем, которое оформляется протоколом. Заявитель, признанный участником аукциона, становится участником аукциона </w:t>
      </w:r>
      <w:proofErr w:type="gramStart"/>
      <w:r w:rsidRPr="001058BF">
        <w:rPr>
          <w:sz w:val="24"/>
          <w:szCs w:val="24"/>
        </w:rPr>
        <w:t>с даты подписания</w:t>
      </w:r>
      <w:proofErr w:type="gramEnd"/>
      <w:r w:rsidRPr="001058BF">
        <w:rPr>
          <w:sz w:val="24"/>
          <w:szCs w:val="24"/>
        </w:rPr>
        <w:t xml:space="preserve"> организатором аукциона протокола рассмотрения заявок. </w:t>
      </w:r>
      <w:bookmarkStart w:id="1" w:name="Par0"/>
      <w:bookmarkEnd w:id="1"/>
      <w:r w:rsidRPr="001058BF">
        <w:rPr>
          <w:sz w:val="24"/>
          <w:szCs w:val="24"/>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E80048" w:rsidRPr="001058BF" w:rsidRDefault="00E80048" w:rsidP="00E80048">
      <w:pPr>
        <w:autoSpaceDE w:val="0"/>
        <w:autoSpaceDN w:val="0"/>
        <w:adjustRightInd w:val="0"/>
        <w:ind w:firstLine="540"/>
        <w:jc w:val="both"/>
        <w:rPr>
          <w:sz w:val="24"/>
          <w:szCs w:val="24"/>
        </w:rPr>
      </w:pPr>
      <w:r w:rsidRPr="001058BF">
        <w:rPr>
          <w:sz w:val="24"/>
          <w:szCs w:val="24"/>
        </w:rPr>
        <w:t>Организатор аукциона возвращает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80048" w:rsidRPr="001058BF" w:rsidRDefault="00E80048" w:rsidP="00E80048">
      <w:pPr>
        <w:pStyle w:val="ConsPlusNormal"/>
        <w:ind w:firstLine="540"/>
        <w:jc w:val="both"/>
        <w:rPr>
          <w:rFonts w:ascii="Times New Roman" w:hAnsi="Times New Roman" w:cs="Times New Roman"/>
          <w:sz w:val="24"/>
          <w:szCs w:val="24"/>
        </w:rPr>
      </w:pPr>
      <w:r w:rsidRPr="001058BF">
        <w:rPr>
          <w:rFonts w:ascii="Times New Roman" w:hAnsi="Times New Roman" w:cs="Times New Roman"/>
          <w:sz w:val="24"/>
          <w:szCs w:val="24"/>
        </w:rPr>
        <w:t>В случае</w:t>
      </w:r>
      <w:proofErr w:type="gramStart"/>
      <w:r w:rsidRPr="001058BF">
        <w:rPr>
          <w:rFonts w:ascii="Times New Roman" w:hAnsi="Times New Roman" w:cs="Times New Roman"/>
          <w:sz w:val="24"/>
          <w:szCs w:val="24"/>
        </w:rPr>
        <w:t>,</w:t>
      </w:r>
      <w:proofErr w:type="gramEnd"/>
      <w:r w:rsidRPr="001058BF">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E80048" w:rsidRPr="001058BF" w:rsidRDefault="00E80048" w:rsidP="00E80048">
      <w:pPr>
        <w:pStyle w:val="ConsPlusNormal"/>
        <w:ind w:firstLine="540"/>
        <w:jc w:val="both"/>
        <w:rPr>
          <w:rFonts w:ascii="Times New Roman" w:hAnsi="Times New Roman" w:cs="Times New Roman"/>
          <w:sz w:val="24"/>
          <w:szCs w:val="24"/>
        </w:rPr>
      </w:pPr>
      <w:bookmarkStart w:id="2" w:name="Par1006"/>
      <w:bookmarkEnd w:id="2"/>
      <w:r w:rsidRPr="001058BF">
        <w:rPr>
          <w:rFonts w:ascii="Times New Roman" w:hAnsi="Times New Roman" w:cs="Times New Roman"/>
          <w:sz w:val="24"/>
          <w:szCs w:val="24"/>
        </w:rPr>
        <w:t>В случае</w:t>
      </w:r>
      <w:proofErr w:type="gramStart"/>
      <w:r w:rsidRPr="001058BF">
        <w:rPr>
          <w:rFonts w:ascii="Times New Roman" w:hAnsi="Times New Roman" w:cs="Times New Roman"/>
          <w:sz w:val="24"/>
          <w:szCs w:val="24"/>
        </w:rPr>
        <w:t>,</w:t>
      </w:r>
      <w:proofErr w:type="gramEnd"/>
      <w:r w:rsidRPr="001058BF">
        <w:rPr>
          <w:rFonts w:ascii="Times New Roman" w:hAnsi="Times New Roman" w:cs="Times New Roman"/>
          <w:sz w:val="24"/>
          <w:szCs w:val="24"/>
        </w:rPr>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E80048" w:rsidRPr="001058BF" w:rsidRDefault="00E80048" w:rsidP="00E80048">
      <w:pPr>
        <w:pStyle w:val="ConsPlusNormal"/>
        <w:ind w:firstLine="540"/>
        <w:jc w:val="both"/>
        <w:rPr>
          <w:rFonts w:ascii="Times New Roman" w:hAnsi="Times New Roman" w:cs="Times New Roman"/>
          <w:sz w:val="24"/>
          <w:szCs w:val="24"/>
        </w:rPr>
      </w:pPr>
      <w:bookmarkStart w:id="3" w:name="Par1007"/>
      <w:bookmarkEnd w:id="3"/>
      <w:r w:rsidRPr="001058BF">
        <w:rPr>
          <w:rFonts w:ascii="Times New Roman" w:hAnsi="Times New Roman" w:cs="Times New Roman"/>
          <w:sz w:val="24"/>
          <w:szCs w:val="24"/>
        </w:rPr>
        <w:t>В случае</w:t>
      </w:r>
      <w:proofErr w:type="gramStart"/>
      <w:r w:rsidRPr="001058BF">
        <w:rPr>
          <w:rFonts w:ascii="Times New Roman" w:hAnsi="Times New Roman" w:cs="Times New Roman"/>
          <w:sz w:val="24"/>
          <w:szCs w:val="24"/>
        </w:rPr>
        <w:t>,</w:t>
      </w:r>
      <w:proofErr w:type="gramEnd"/>
      <w:r w:rsidRPr="001058BF">
        <w:rPr>
          <w:rFonts w:ascii="Times New Roman" w:hAnsi="Times New Roman" w:cs="Times New Roman"/>
          <w:sz w:val="24"/>
          <w:szCs w:val="24"/>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1058BF">
        <w:rPr>
          <w:rFonts w:ascii="Times New Roman" w:hAnsi="Times New Roman" w:cs="Times New Roman"/>
          <w:sz w:val="24"/>
          <w:szCs w:val="24"/>
        </w:rPr>
        <w:t>ии ау</w:t>
      </w:r>
      <w:proofErr w:type="gramEnd"/>
      <w:r w:rsidRPr="001058BF">
        <w:rPr>
          <w:rFonts w:ascii="Times New Roman" w:hAnsi="Times New Roman" w:cs="Times New Roman"/>
          <w:sz w:val="24"/>
          <w:szCs w:val="24"/>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E80048" w:rsidRPr="001058BF" w:rsidRDefault="00E80048" w:rsidP="00E80048">
      <w:pPr>
        <w:widowControl w:val="0"/>
        <w:ind w:firstLine="567"/>
        <w:jc w:val="both"/>
        <w:rPr>
          <w:b/>
          <w:sz w:val="24"/>
          <w:szCs w:val="24"/>
        </w:rPr>
      </w:pPr>
      <w:r w:rsidRPr="001058BF">
        <w:rPr>
          <w:b/>
          <w:sz w:val="24"/>
          <w:szCs w:val="24"/>
        </w:rPr>
        <w:t>Порядок проведения аукцион</w:t>
      </w:r>
      <w:r>
        <w:rPr>
          <w:b/>
          <w:sz w:val="24"/>
          <w:szCs w:val="24"/>
        </w:rPr>
        <w:t>а</w:t>
      </w:r>
      <w:r w:rsidRPr="001058BF">
        <w:rPr>
          <w:b/>
          <w:sz w:val="24"/>
          <w:szCs w:val="24"/>
        </w:rPr>
        <w:t>:</w:t>
      </w:r>
    </w:p>
    <w:p w:rsidR="00E80048" w:rsidRPr="001058BF" w:rsidRDefault="00E80048" w:rsidP="00E80048">
      <w:pPr>
        <w:tabs>
          <w:tab w:val="left" w:pos="6899"/>
        </w:tabs>
        <w:autoSpaceDE w:val="0"/>
        <w:autoSpaceDN w:val="0"/>
        <w:adjustRightInd w:val="0"/>
        <w:ind w:firstLine="567"/>
        <w:jc w:val="both"/>
        <w:rPr>
          <w:sz w:val="24"/>
          <w:szCs w:val="24"/>
        </w:rPr>
      </w:pPr>
      <w:r w:rsidRPr="001058BF">
        <w:rPr>
          <w:sz w:val="24"/>
          <w:szCs w:val="24"/>
        </w:rPr>
        <w:t>а) аукцион ведет аукционист;</w:t>
      </w:r>
      <w:r w:rsidRPr="001058BF">
        <w:rPr>
          <w:sz w:val="24"/>
          <w:szCs w:val="24"/>
        </w:rPr>
        <w:tab/>
      </w:r>
    </w:p>
    <w:p w:rsidR="00E80048" w:rsidRPr="001058BF" w:rsidRDefault="00E80048" w:rsidP="00E80048">
      <w:pPr>
        <w:autoSpaceDE w:val="0"/>
        <w:autoSpaceDN w:val="0"/>
        <w:adjustRightInd w:val="0"/>
        <w:ind w:firstLine="567"/>
        <w:jc w:val="both"/>
        <w:rPr>
          <w:sz w:val="24"/>
          <w:szCs w:val="24"/>
        </w:rPr>
      </w:pPr>
      <w:r w:rsidRPr="001058BF">
        <w:rPr>
          <w:sz w:val="24"/>
          <w:szCs w:val="24"/>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E80048" w:rsidRPr="001058BF" w:rsidRDefault="00E80048" w:rsidP="00E80048">
      <w:pPr>
        <w:autoSpaceDE w:val="0"/>
        <w:autoSpaceDN w:val="0"/>
        <w:adjustRightInd w:val="0"/>
        <w:ind w:firstLine="567"/>
        <w:jc w:val="both"/>
        <w:rPr>
          <w:sz w:val="24"/>
          <w:szCs w:val="24"/>
        </w:rPr>
      </w:pPr>
      <w:r w:rsidRPr="001058BF">
        <w:rPr>
          <w:sz w:val="24"/>
          <w:szCs w:val="24"/>
        </w:rPr>
        <w:lastRenderedPageBreak/>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аренды в соответствии с этой ценой;</w:t>
      </w:r>
    </w:p>
    <w:p w:rsidR="00E80048" w:rsidRPr="001058BF" w:rsidRDefault="00E80048" w:rsidP="00E80048">
      <w:pPr>
        <w:autoSpaceDE w:val="0"/>
        <w:autoSpaceDN w:val="0"/>
        <w:adjustRightInd w:val="0"/>
        <w:ind w:firstLine="567"/>
        <w:jc w:val="both"/>
        <w:rPr>
          <w:sz w:val="24"/>
          <w:szCs w:val="24"/>
        </w:rPr>
      </w:pPr>
      <w:r w:rsidRPr="001058BF">
        <w:rPr>
          <w:sz w:val="24"/>
          <w:szCs w:val="24"/>
        </w:rPr>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w:t>
      </w:r>
    </w:p>
    <w:p w:rsidR="00E80048" w:rsidRPr="001058BF" w:rsidRDefault="00E80048" w:rsidP="00E80048">
      <w:pPr>
        <w:autoSpaceDE w:val="0"/>
        <w:autoSpaceDN w:val="0"/>
        <w:adjustRightInd w:val="0"/>
        <w:ind w:firstLine="567"/>
        <w:jc w:val="both"/>
        <w:rPr>
          <w:sz w:val="24"/>
          <w:szCs w:val="24"/>
        </w:rPr>
      </w:pPr>
      <w:proofErr w:type="spellStart"/>
      <w:r w:rsidRPr="001058BF">
        <w:rPr>
          <w:sz w:val="24"/>
          <w:szCs w:val="24"/>
        </w:rPr>
        <w:t>д</w:t>
      </w:r>
      <w:proofErr w:type="spellEnd"/>
      <w:r w:rsidRPr="001058BF">
        <w:rPr>
          <w:sz w:val="24"/>
          <w:szCs w:val="24"/>
        </w:rPr>
        <w:t>) при отсутствии участников аукциона, готовых заключить договор аренды в соответствии с названным аукционистом  ежегодным размером арендной платы, аукционист повторяет эту цену 3 раза.</w:t>
      </w:r>
    </w:p>
    <w:p w:rsidR="00E80048" w:rsidRPr="001058BF" w:rsidRDefault="00E80048" w:rsidP="00E80048">
      <w:pPr>
        <w:autoSpaceDE w:val="0"/>
        <w:autoSpaceDN w:val="0"/>
        <w:adjustRightInd w:val="0"/>
        <w:ind w:firstLine="567"/>
        <w:jc w:val="both"/>
        <w:rPr>
          <w:sz w:val="24"/>
          <w:szCs w:val="24"/>
        </w:rPr>
      </w:pPr>
      <w:r w:rsidRPr="001058BF">
        <w:rPr>
          <w:sz w:val="24"/>
          <w:szCs w:val="24"/>
        </w:rPr>
        <w:t xml:space="preserve">Если после троекратного объявления очередной цены ни один из участников аукциона не поднял билет, аукцион завершается. </w:t>
      </w:r>
    </w:p>
    <w:p w:rsidR="00E80048" w:rsidRPr="001058BF" w:rsidRDefault="00E80048" w:rsidP="00E80048">
      <w:pPr>
        <w:autoSpaceDE w:val="0"/>
        <w:autoSpaceDN w:val="0"/>
        <w:adjustRightInd w:val="0"/>
        <w:ind w:firstLine="567"/>
        <w:jc w:val="both"/>
        <w:rPr>
          <w:sz w:val="24"/>
          <w:szCs w:val="24"/>
        </w:rPr>
      </w:pPr>
      <w:r w:rsidRPr="001058BF">
        <w:rPr>
          <w:sz w:val="24"/>
          <w:szCs w:val="24"/>
        </w:rPr>
        <w:t>е) по завершен</w:t>
      </w:r>
      <w:proofErr w:type="gramStart"/>
      <w:r w:rsidRPr="001058BF">
        <w:rPr>
          <w:sz w:val="24"/>
          <w:szCs w:val="24"/>
        </w:rPr>
        <w:t>ии ау</w:t>
      </w:r>
      <w:proofErr w:type="gramEnd"/>
      <w:r w:rsidRPr="001058BF">
        <w:rPr>
          <w:sz w:val="24"/>
          <w:szCs w:val="24"/>
        </w:rPr>
        <w:t>кциона аукционист объявляет установленный размер ежегодной арендной платы и номер билета победителя аукциона.</w:t>
      </w:r>
    </w:p>
    <w:p w:rsidR="00E80048" w:rsidRPr="001058BF" w:rsidRDefault="00E80048" w:rsidP="00E80048">
      <w:pPr>
        <w:jc w:val="both"/>
        <w:rPr>
          <w:sz w:val="24"/>
          <w:szCs w:val="24"/>
        </w:rPr>
      </w:pPr>
      <w:r w:rsidRPr="001058BF">
        <w:rPr>
          <w:sz w:val="24"/>
          <w:szCs w:val="24"/>
        </w:rPr>
        <w:t xml:space="preserve">          Победителем аукциона признается участник аукциона, предложивший наибольший размер ежегодной арендной платы за земельный участок. Результаты аукциона оформляются протоколом, который подписывается в день проведения аукциона по адресу: Брянская область, Брянский район, с. </w:t>
      </w:r>
      <w:proofErr w:type="spellStart"/>
      <w:r w:rsidRPr="001058BF">
        <w:rPr>
          <w:sz w:val="24"/>
          <w:szCs w:val="24"/>
        </w:rPr>
        <w:t>Глинищево</w:t>
      </w:r>
      <w:proofErr w:type="spellEnd"/>
      <w:r w:rsidRPr="001058BF">
        <w:rPr>
          <w:sz w:val="24"/>
          <w:szCs w:val="24"/>
        </w:rPr>
        <w:t xml:space="preserve">, ул. П.М. </w:t>
      </w:r>
      <w:proofErr w:type="spellStart"/>
      <w:r w:rsidRPr="001058BF">
        <w:rPr>
          <w:sz w:val="24"/>
          <w:szCs w:val="24"/>
        </w:rPr>
        <w:t>Яшенина</w:t>
      </w:r>
      <w:proofErr w:type="spellEnd"/>
      <w:r w:rsidRPr="001058BF">
        <w:rPr>
          <w:sz w:val="24"/>
          <w:szCs w:val="24"/>
        </w:rPr>
        <w:t xml:space="preserve"> д.9, каб.129.</w:t>
      </w:r>
    </w:p>
    <w:p w:rsidR="00E80048" w:rsidRPr="001058BF" w:rsidRDefault="00E80048" w:rsidP="00E80048">
      <w:pPr>
        <w:jc w:val="both"/>
        <w:rPr>
          <w:sz w:val="24"/>
          <w:szCs w:val="24"/>
        </w:rPr>
      </w:pPr>
      <w:r w:rsidRPr="001058BF">
        <w:rPr>
          <w:sz w:val="24"/>
          <w:szCs w:val="24"/>
        </w:rPr>
        <w:t xml:space="preserve">        Организатор аукциона объявляет о принятом решении на месте и в день проведения аукциона.</w:t>
      </w:r>
    </w:p>
    <w:p w:rsidR="00E80048" w:rsidRPr="001058BF" w:rsidRDefault="00E80048" w:rsidP="00E80048">
      <w:pPr>
        <w:autoSpaceDE w:val="0"/>
        <w:autoSpaceDN w:val="0"/>
        <w:adjustRightInd w:val="0"/>
        <w:ind w:firstLine="540"/>
        <w:jc w:val="both"/>
        <w:rPr>
          <w:sz w:val="24"/>
          <w:szCs w:val="24"/>
        </w:rPr>
      </w:pPr>
      <w:r w:rsidRPr="001058BF">
        <w:rPr>
          <w:sz w:val="24"/>
          <w:szCs w:val="24"/>
        </w:rPr>
        <w:t>В случае</w:t>
      </w:r>
      <w:proofErr w:type="gramStart"/>
      <w:r w:rsidRPr="001058BF">
        <w:rPr>
          <w:sz w:val="24"/>
          <w:szCs w:val="24"/>
        </w:rPr>
        <w:t>,</w:t>
      </w:r>
      <w:proofErr w:type="gramEnd"/>
      <w:r w:rsidRPr="001058BF">
        <w:rPr>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E80048" w:rsidRPr="001058BF" w:rsidRDefault="00E80048" w:rsidP="00E80048">
      <w:pPr>
        <w:autoSpaceDE w:val="0"/>
        <w:autoSpaceDN w:val="0"/>
        <w:adjustRightInd w:val="0"/>
        <w:ind w:firstLine="540"/>
        <w:jc w:val="both"/>
        <w:rPr>
          <w:sz w:val="24"/>
          <w:szCs w:val="24"/>
        </w:rPr>
      </w:pPr>
      <w:r w:rsidRPr="001058BF">
        <w:rPr>
          <w:sz w:val="24"/>
          <w:szCs w:val="24"/>
        </w:rPr>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1058BF">
        <w:rPr>
          <w:sz w:val="24"/>
          <w:szCs w:val="24"/>
        </w:rPr>
        <w:t>При этом размер ежегодной арендной платы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1058BF">
        <w:rPr>
          <w:sz w:val="24"/>
          <w:szCs w:val="24"/>
        </w:rPr>
        <w:t xml:space="preserve">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E80048" w:rsidRPr="001058BF" w:rsidRDefault="00E80048" w:rsidP="00E80048">
      <w:pPr>
        <w:widowControl w:val="0"/>
        <w:jc w:val="both"/>
        <w:rPr>
          <w:sz w:val="24"/>
          <w:szCs w:val="24"/>
        </w:rPr>
      </w:pPr>
      <w:r w:rsidRPr="001058BF">
        <w:rPr>
          <w:sz w:val="24"/>
          <w:szCs w:val="24"/>
        </w:rPr>
        <w:t xml:space="preserve">         Организатор аукционов вправе отказаться от проведения аукцион</w:t>
      </w:r>
      <w:r>
        <w:rPr>
          <w:sz w:val="24"/>
          <w:szCs w:val="24"/>
        </w:rPr>
        <w:t>а</w:t>
      </w:r>
      <w:r w:rsidRPr="001058BF">
        <w:rPr>
          <w:sz w:val="24"/>
          <w:szCs w:val="24"/>
        </w:rPr>
        <w:t xml:space="preserve"> не позднее, чем за тр</w:t>
      </w:r>
      <w:r>
        <w:rPr>
          <w:sz w:val="24"/>
          <w:szCs w:val="24"/>
        </w:rPr>
        <w:t>и дня до дня проведения аукциона</w:t>
      </w:r>
      <w:r w:rsidRPr="001058BF">
        <w:rPr>
          <w:sz w:val="24"/>
          <w:szCs w:val="24"/>
        </w:rPr>
        <w:t>.</w:t>
      </w:r>
    </w:p>
    <w:p w:rsidR="00E80048" w:rsidRPr="001058BF" w:rsidRDefault="00E80048" w:rsidP="00E80048">
      <w:pPr>
        <w:autoSpaceDE w:val="0"/>
        <w:autoSpaceDN w:val="0"/>
        <w:adjustRightInd w:val="0"/>
        <w:ind w:firstLine="540"/>
        <w:jc w:val="both"/>
        <w:rPr>
          <w:sz w:val="24"/>
          <w:szCs w:val="24"/>
        </w:rPr>
      </w:pPr>
      <w:r w:rsidRPr="001058BF">
        <w:rPr>
          <w:sz w:val="24"/>
          <w:szCs w:val="24"/>
        </w:rPr>
        <w:t>Заявитель не допускается к участию в аукционе в следующих случаях:</w:t>
      </w:r>
    </w:p>
    <w:p w:rsidR="00E80048" w:rsidRPr="001058BF" w:rsidRDefault="00E80048" w:rsidP="00E80048">
      <w:pPr>
        <w:autoSpaceDE w:val="0"/>
        <w:autoSpaceDN w:val="0"/>
        <w:adjustRightInd w:val="0"/>
        <w:ind w:firstLine="540"/>
        <w:jc w:val="both"/>
        <w:rPr>
          <w:sz w:val="24"/>
          <w:szCs w:val="24"/>
        </w:rPr>
      </w:pPr>
      <w:r w:rsidRPr="001058BF">
        <w:rPr>
          <w:sz w:val="24"/>
          <w:szCs w:val="24"/>
        </w:rPr>
        <w:t>1) непредставление необходимых для участия в аукционе документов или представление недостоверных сведений;</w:t>
      </w:r>
    </w:p>
    <w:p w:rsidR="00E80048" w:rsidRPr="001058BF" w:rsidRDefault="00E80048" w:rsidP="00E80048">
      <w:pPr>
        <w:autoSpaceDE w:val="0"/>
        <w:autoSpaceDN w:val="0"/>
        <w:adjustRightInd w:val="0"/>
        <w:ind w:firstLine="540"/>
        <w:jc w:val="both"/>
        <w:rPr>
          <w:sz w:val="24"/>
          <w:szCs w:val="24"/>
        </w:rPr>
      </w:pPr>
      <w:r w:rsidRPr="001058BF">
        <w:rPr>
          <w:sz w:val="24"/>
          <w:szCs w:val="24"/>
        </w:rPr>
        <w:t xml:space="preserve">2) </w:t>
      </w:r>
      <w:proofErr w:type="spellStart"/>
      <w:r w:rsidRPr="001058BF">
        <w:rPr>
          <w:sz w:val="24"/>
          <w:szCs w:val="24"/>
        </w:rPr>
        <w:t>непоступление</w:t>
      </w:r>
      <w:proofErr w:type="spellEnd"/>
      <w:r w:rsidRPr="001058BF">
        <w:rPr>
          <w:sz w:val="24"/>
          <w:szCs w:val="24"/>
        </w:rPr>
        <w:t xml:space="preserve"> задатка на дату рассмотрения заявок на участие в аукционе;</w:t>
      </w:r>
    </w:p>
    <w:p w:rsidR="00E80048" w:rsidRPr="001058BF" w:rsidRDefault="00E80048" w:rsidP="00E80048">
      <w:pPr>
        <w:autoSpaceDE w:val="0"/>
        <w:autoSpaceDN w:val="0"/>
        <w:adjustRightInd w:val="0"/>
        <w:ind w:firstLine="540"/>
        <w:jc w:val="both"/>
        <w:rPr>
          <w:sz w:val="24"/>
          <w:szCs w:val="24"/>
        </w:rPr>
      </w:pPr>
      <w:r w:rsidRPr="001058BF">
        <w:rPr>
          <w:sz w:val="24"/>
          <w:szCs w:val="24"/>
        </w:rPr>
        <w:t>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80048" w:rsidRPr="001058BF" w:rsidRDefault="00E80048" w:rsidP="00E80048">
      <w:pPr>
        <w:autoSpaceDE w:val="0"/>
        <w:autoSpaceDN w:val="0"/>
        <w:adjustRightInd w:val="0"/>
        <w:ind w:firstLine="540"/>
        <w:jc w:val="both"/>
        <w:rPr>
          <w:sz w:val="24"/>
          <w:szCs w:val="24"/>
        </w:rPr>
      </w:pPr>
      <w:r w:rsidRPr="001058BF">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E80048" w:rsidRPr="001058BF" w:rsidRDefault="00E80048" w:rsidP="00E80048">
      <w:pPr>
        <w:ind w:firstLine="567"/>
        <w:jc w:val="both"/>
        <w:rPr>
          <w:sz w:val="24"/>
          <w:szCs w:val="24"/>
        </w:rPr>
      </w:pPr>
      <w:r w:rsidRPr="001058BF">
        <w:rPr>
          <w:sz w:val="24"/>
          <w:szCs w:val="24"/>
        </w:rPr>
        <w:t>Победитель аукциона производит оплату годового размера арендной платы, определенного на аукционе, в течение 10 банковских дней со дня подписания договора аренды земельного участка.</w:t>
      </w:r>
    </w:p>
    <w:p w:rsidR="00E80048" w:rsidRPr="001058BF" w:rsidRDefault="00E80048" w:rsidP="00E80048">
      <w:pPr>
        <w:ind w:firstLine="567"/>
        <w:jc w:val="both"/>
        <w:rPr>
          <w:sz w:val="24"/>
          <w:szCs w:val="24"/>
        </w:rPr>
      </w:pPr>
      <w:r w:rsidRPr="001058BF">
        <w:rPr>
          <w:sz w:val="24"/>
          <w:szCs w:val="24"/>
        </w:rPr>
        <w:t>Оплата размера ежегодной арендной платы земельного участка, определенного на аукционе, осуществляется по следующим реквизитам:</w:t>
      </w:r>
    </w:p>
    <w:p w:rsidR="00E80048" w:rsidRPr="001058BF" w:rsidRDefault="00E80048" w:rsidP="00E80048">
      <w:pPr>
        <w:widowControl w:val="0"/>
        <w:ind w:firstLine="567"/>
        <w:jc w:val="both"/>
        <w:rPr>
          <w:b/>
          <w:sz w:val="24"/>
          <w:szCs w:val="24"/>
        </w:rPr>
      </w:pPr>
      <w:r w:rsidRPr="001058BF">
        <w:rPr>
          <w:b/>
          <w:sz w:val="24"/>
          <w:szCs w:val="24"/>
        </w:rPr>
        <w:t>Получатель - УФК по Брянской области (КУМИ Брянского района)</w:t>
      </w:r>
    </w:p>
    <w:p w:rsidR="00E80048" w:rsidRPr="001058BF" w:rsidRDefault="00E80048" w:rsidP="00E80048">
      <w:pPr>
        <w:widowControl w:val="0"/>
        <w:ind w:firstLine="567"/>
        <w:jc w:val="both"/>
        <w:rPr>
          <w:b/>
          <w:sz w:val="24"/>
          <w:szCs w:val="24"/>
        </w:rPr>
      </w:pPr>
      <w:r w:rsidRPr="001058BF">
        <w:rPr>
          <w:b/>
          <w:sz w:val="24"/>
          <w:szCs w:val="24"/>
        </w:rPr>
        <w:lastRenderedPageBreak/>
        <w:t xml:space="preserve">ОТДЕЛЕНИЕ БРЯНСК БАНКА РОССИИ </w:t>
      </w:r>
      <w:r>
        <w:rPr>
          <w:b/>
          <w:sz w:val="24"/>
          <w:szCs w:val="24"/>
        </w:rPr>
        <w:t xml:space="preserve">// УФК по Брянской области </w:t>
      </w:r>
      <w:r w:rsidRPr="001058BF">
        <w:rPr>
          <w:b/>
          <w:sz w:val="24"/>
          <w:szCs w:val="24"/>
        </w:rPr>
        <w:t>г</w:t>
      </w:r>
      <w:proofErr w:type="gramStart"/>
      <w:r w:rsidRPr="001058BF">
        <w:rPr>
          <w:b/>
          <w:sz w:val="24"/>
          <w:szCs w:val="24"/>
        </w:rPr>
        <w:t>.Б</w:t>
      </w:r>
      <w:proofErr w:type="gramEnd"/>
      <w:r w:rsidRPr="001058BF">
        <w:rPr>
          <w:b/>
          <w:sz w:val="24"/>
          <w:szCs w:val="24"/>
        </w:rPr>
        <w:t>рянск</w:t>
      </w:r>
    </w:p>
    <w:p w:rsidR="00E80048" w:rsidRPr="001058BF" w:rsidRDefault="00E80048" w:rsidP="00E80048">
      <w:pPr>
        <w:pStyle w:val="ConsPlusNonformat"/>
        <w:widowControl/>
        <w:ind w:firstLine="567"/>
        <w:jc w:val="both"/>
        <w:rPr>
          <w:rFonts w:ascii="Times New Roman" w:hAnsi="Times New Roman" w:cs="Times New Roman"/>
          <w:b/>
          <w:sz w:val="24"/>
          <w:szCs w:val="24"/>
        </w:rPr>
      </w:pPr>
      <w:proofErr w:type="gramStart"/>
      <w:r w:rsidRPr="001058BF">
        <w:rPr>
          <w:rFonts w:ascii="Times New Roman" w:hAnsi="Times New Roman" w:cs="Times New Roman"/>
          <w:b/>
          <w:sz w:val="24"/>
          <w:szCs w:val="24"/>
        </w:rPr>
        <w:t>л</w:t>
      </w:r>
      <w:proofErr w:type="gramEnd"/>
      <w:r w:rsidRPr="001058BF">
        <w:rPr>
          <w:rFonts w:ascii="Times New Roman" w:hAnsi="Times New Roman" w:cs="Times New Roman"/>
          <w:b/>
          <w:sz w:val="24"/>
          <w:szCs w:val="24"/>
        </w:rPr>
        <w:t>/</w:t>
      </w:r>
      <w:proofErr w:type="spellStart"/>
      <w:r w:rsidRPr="001058BF">
        <w:rPr>
          <w:rFonts w:ascii="Times New Roman" w:hAnsi="Times New Roman" w:cs="Times New Roman"/>
          <w:b/>
          <w:sz w:val="24"/>
          <w:szCs w:val="24"/>
        </w:rPr>
        <w:t>сч</w:t>
      </w:r>
      <w:proofErr w:type="spellEnd"/>
      <w:r w:rsidRPr="001058BF">
        <w:rPr>
          <w:rFonts w:ascii="Times New Roman" w:hAnsi="Times New Roman" w:cs="Times New Roman"/>
          <w:b/>
          <w:sz w:val="24"/>
          <w:szCs w:val="24"/>
        </w:rPr>
        <w:t xml:space="preserve">  04273006560</w:t>
      </w:r>
    </w:p>
    <w:p w:rsidR="00E80048" w:rsidRPr="001058BF" w:rsidRDefault="00E80048" w:rsidP="00E80048">
      <w:pPr>
        <w:pStyle w:val="ConsPlusNonformat"/>
        <w:widowControl/>
        <w:ind w:firstLine="567"/>
        <w:jc w:val="both"/>
        <w:rPr>
          <w:rFonts w:ascii="Times New Roman" w:hAnsi="Times New Roman" w:cs="Times New Roman"/>
          <w:b/>
          <w:sz w:val="24"/>
          <w:szCs w:val="24"/>
        </w:rPr>
      </w:pPr>
      <w:proofErr w:type="spellStart"/>
      <w:proofErr w:type="gramStart"/>
      <w:r w:rsidRPr="001058BF">
        <w:rPr>
          <w:rFonts w:ascii="Times New Roman" w:hAnsi="Times New Roman" w:cs="Times New Roman"/>
          <w:b/>
          <w:sz w:val="24"/>
          <w:szCs w:val="24"/>
        </w:rPr>
        <w:t>р</w:t>
      </w:r>
      <w:proofErr w:type="spellEnd"/>
      <w:proofErr w:type="gramEnd"/>
      <w:r w:rsidRPr="001058BF">
        <w:rPr>
          <w:rFonts w:ascii="Times New Roman" w:hAnsi="Times New Roman" w:cs="Times New Roman"/>
          <w:b/>
          <w:sz w:val="24"/>
          <w:szCs w:val="24"/>
        </w:rPr>
        <w:t xml:space="preserve">/с </w:t>
      </w:r>
      <w:r>
        <w:rPr>
          <w:rFonts w:ascii="Times New Roman" w:hAnsi="Times New Roman" w:cs="Times New Roman"/>
          <w:b/>
          <w:sz w:val="24"/>
          <w:szCs w:val="24"/>
        </w:rPr>
        <w:t>11111105013050000120</w:t>
      </w:r>
    </w:p>
    <w:p w:rsidR="00E80048" w:rsidRPr="001058BF" w:rsidRDefault="00E80048" w:rsidP="00E80048">
      <w:pPr>
        <w:pStyle w:val="ConsPlusNonformat"/>
        <w:widowControl/>
        <w:ind w:firstLine="567"/>
        <w:jc w:val="both"/>
        <w:rPr>
          <w:rFonts w:ascii="Times New Roman" w:hAnsi="Times New Roman" w:cs="Times New Roman"/>
          <w:b/>
          <w:sz w:val="24"/>
          <w:szCs w:val="24"/>
        </w:rPr>
      </w:pPr>
      <w:r w:rsidRPr="001058BF">
        <w:rPr>
          <w:rFonts w:ascii="Times New Roman" w:hAnsi="Times New Roman" w:cs="Times New Roman"/>
          <w:b/>
          <w:sz w:val="24"/>
          <w:szCs w:val="24"/>
        </w:rPr>
        <w:t>ИНН 3207005353 КПП 320701001</w:t>
      </w:r>
    </w:p>
    <w:p w:rsidR="00E80048" w:rsidRPr="001058BF" w:rsidRDefault="00E80048" w:rsidP="00E80048">
      <w:pPr>
        <w:widowControl w:val="0"/>
        <w:ind w:firstLine="567"/>
        <w:jc w:val="both"/>
        <w:rPr>
          <w:b/>
          <w:sz w:val="24"/>
          <w:szCs w:val="24"/>
        </w:rPr>
      </w:pPr>
      <w:r w:rsidRPr="001058BF">
        <w:rPr>
          <w:b/>
          <w:sz w:val="24"/>
          <w:szCs w:val="24"/>
        </w:rPr>
        <w:t xml:space="preserve">ЕКС 40102810245370000019 </w:t>
      </w:r>
    </w:p>
    <w:p w:rsidR="00E80048" w:rsidRPr="001058BF" w:rsidRDefault="00E80048" w:rsidP="00E80048">
      <w:pPr>
        <w:widowControl w:val="0"/>
        <w:ind w:firstLine="567"/>
        <w:jc w:val="both"/>
        <w:rPr>
          <w:b/>
          <w:sz w:val="24"/>
          <w:szCs w:val="24"/>
        </w:rPr>
      </w:pPr>
      <w:r w:rsidRPr="001058BF">
        <w:rPr>
          <w:b/>
          <w:sz w:val="24"/>
          <w:szCs w:val="24"/>
        </w:rPr>
        <w:t>БИК 011501101</w:t>
      </w:r>
    </w:p>
    <w:p w:rsidR="00E80048" w:rsidRPr="001058BF" w:rsidRDefault="00E80048" w:rsidP="00E80048">
      <w:pPr>
        <w:pStyle w:val="ConsPlusNonformat"/>
        <w:widowControl/>
        <w:ind w:firstLine="567"/>
        <w:jc w:val="both"/>
        <w:rPr>
          <w:rFonts w:ascii="Times New Roman" w:hAnsi="Times New Roman" w:cs="Times New Roman"/>
          <w:b/>
          <w:sz w:val="24"/>
          <w:szCs w:val="24"/>
        </w:rPr>
      </w:pPr>
      <w:r w:rsidRPr="001058BF">
        <w:rPr>
          <w:rFonts w:ascii="Times New Roman" w:hAnsi="Times New Roman" w:cs="Times New Roman"/>
          <w:b/>
          <w:sz w:val="24"/>
          <w:szCs w:val="24"/>
        </w:rPr>
        <w:t>ОКТМО 15608444</w:t>
      </w:r>
    </w:p>
    <w:p w:rsidR="00E80048" w:rsidRPr="001058BF" w:rsidRDefault="00E80048" w:rsidP="00E80048">
      <w:pPr>
        <w:pStyle w:val="ConsPlusNonformat"/>
        <w:widowControl/>
        <w:ind w:firstLine="567"/>
        <w:jc w:val="both"/>
        <w:rPr>
          <w:rFonts w:ascii="Times New Roman" w:hAnsi="Times New Roman" w:cs="Times New Roman"/>
          <w:b/>
          <w:sz w:val="24"/>
          <w:szCs w:val="24"/>
        </w:rPr>
      </w:pPr>
      <w:r w:rsidRPr="001058BF">
        <w:rPr>
          <w:rFonts w:ascii="Times New Roman" w:hAnsi="Times New Roman" w:cs="Times New Roman"/>
          <w:b/>
          <w:sz w:val="24"/>
          <w:szCs w:val="24"/>
        </w:rPr>
        <w:t>КБК 11111406013050000430</w:t>
      </w:r>
    </w:p>
    <w:p w:rsidR="00E80048" w:rsidRPr="001058BF" w:rsidRDefault="00E80048" w:rsidP="00E80048">
      <w:pPr>
        <w:ind w:firstLine="567"/>
        <w:jc w:val="both"/>
        <w:rPr>
          <w:sz w:val="24"/>
          <w:szCs w:val="24"/>
        </w:rPr>
      </w:pPr>
      <w:r w:rsidRPr="001058BF">
        <w:rPr>
          <w:sz w:val="24"/>
          <w:szCs w:val="24"/>
        </w:rPr>
        <w:t xml:space="preserve"> Осмотр земельн</w:t>
      </w:r>
      <w:r>
        <w:rPr>
          <w:sz w:val="24"/>
          <w:szCs w:val="24"/>
        </w:rPr>
        <w:t>ого</w:t>
      </w:r>
      <w:r w:rsidRPr="001058BF">
        <w:rPr>
          <w:sz w:val="24"/>
          <w:szCs w:val="24"/>
        </w:rPr>
        <w:t xml:space="preserve"> участк</w:t>
      </w:r>
      <w:r>
        <w:rPr>
          <w:sz w:val="24"/>
          <w:szCs w:val="24"/>
        </w:rPr>
        <w:t>а</w:t>
      </w:r>
      <w:r w:rsidRPr="001058BF">
        <w:rPr>
          <w:sz w:val="24"/>
          <w:szCs w:val="24"/>
        </w:rPr>
        <w:t xml:space="preserve"> на местности проводится претендентами самостоятельно.</w:t>
      </w:r>
    </w:p>
    <w:p w:rsidR="00E80048" w:rsidRPr="001058BF" w:rsidRDefault="00E80048" w:rsidP="00E80048">
      <w:pPr>
        <w:jc w:val="both"/>
        <w:rPr>
          <w:sz w:val="24"/>
          <w:szCs w:val="24"/>
        </w:rPr>
      </w:pPr>
      <w:proofErr w:type="gramStart"/>
      <w:r w:rsidRPr="001058BF">
        <w:rPr>
          <w:sz w:val="24"/>
          <w:szCs w:val="24"/>
        </w:rPr>
        <w:t>Получить дополнительную информацию, необходимые материалы, соответствующие документы, необходимые для проведения аукциона, ознакомиться с формой заявки, с документацией, характеризующей предмет аукциона, подать заявку на участие в аукционе можно по месту приема заявок со дня опубликования настоящего извещения ежедневно в рабочие дни с 9:00 до 13:00 и с 14:00 до 16:00(в пятницу до 15:00 часов) по</w:t>
      </w:r>
      <w:proofErr w:type="gramEnd"/>
      <w:r w:rsidRPr="001058BF">
        <w:rPr>
          <w:sz w:val="24"/>
          <w:szCs w:val="24"/>
        </w:rPr>
        <w:t xml:space="preserve"> адресу: Брянская область, Брянский район,                               с. </w:t>
      </w:r>
      <w:proofErr w:type="spellStart"/>
      <w:r w:rsidRPr="001058BF">
        <w:rPr>
          <w:sz w:val="24"/>
          <w:szCs w:val="24"/>
        </w:rPr>
        <w:t>Глинищево</w:t>
      </w:r>
      <w:proofErr w:type="spellEnd"/>
      <w:r w:rsidRPr="001058BF">
        <w:rPr>
          <w:sz w:val="24"/>
          <w:szCs w:val="24"/>
        </w:rPr>
        <w:t xml:space="preserve">, ул. П.М. </w:t>
      </w:r>
      <w:proofErr w:type="spellStart"/>
      <w:r w:rsidRPr="001058BF">
        <w:rPr>
          <w:sz w:val="24"/>
          <w:szCs w:val="24"/>
        </w:rPr>
        <w:t>Яшенина</w:t>
      </w:r>
      <w:proofErr w:type="spellEnd"/>
      <w:r w:rsidRPr="001058BF">
        <w:rPr>
          <w:sz w:val="24"/>
          <w:szCs w:val="24"/>
        </w:rPr>
        <w:t xml:space="preserve"> д.9, каб.129.тел. 94-12-60. Все вопросы, касающиеся проведения аукциона по продаже права на заключение договора аренды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242704" w:rsidRPr="00CD46A4" w:rsidRDefault="0039757D" w:rsidP="006F7EAB">
      <w:pPr>
        <w:jc w:val="both"/>
        <w:rPr>
          <w:sz w:val="24"/>
          <w:szCs w:val="24"/>
        </w:rPr>
      </w:pPr>
      <w:r w:rsidRPr="0039757D">
        <w:rPr>
          <w:sz w:val="24"/>
          <w:szCs w:val="24"/>
        </w:rPr>
        <w:t>Проект договора аренды земельного участка, форма заявки, выписка из Правил землепользования и застройки территории сельского поселения, технические условия подключения объекта к сетям инженерно-технического обеспечения</w:t>
      </w:r>
      <w:r w:rsidR="00242704" w:rsidRPr="00CD46A4">
        <w:rPr>
          <w:sz w:val="24"/>
          <w:szCs w:val="24"/>
        </w:rPr>
        <w:t xml:space="preserve">размещены </w:t>
      </w:r>
      <w:r>
        <w:rPr>
          <w:sz w:val="24"/>
          <w:szCs w:val="24"/>
        </w:rPr>
        <w:t xml:space="preserve">на  официальном сайте торгов РФ </w:t>
      </w:r>
      <w:r w:rsidR="00242704" w:rsidRPr="0039757D">
        <w:rPr>
          <w:sz w:val="24"/>
          <w:szCs w:val="24"/>
          <w:u w:val="single"/>
        </w:rPr>
        <w:t>www.torgi.gov.ru</w:t>
      </w:r>
      <w:r w:rsidR="00242704" w:rsidRPr="00CD46A4">
        <w:rPr>
          <w:sz w:val="24"/>
          <w:szCs w:val="24"/>
        </w:rPr>
        <w:t xml:space="preserve">, а также </w:t>
      </w:r>
      <w:r w:rsidR="005402FB" w:rsidRPr="00CD46A4">
        <w:rPr>
          <w:sz w:val="24"/>
          <w:szCs w:val="24"/>
        </w:rPr>
        <w:t>информационное сообщение</w:t>
      </w:r>
      <w:r w:rsidR="00242704" w:rsidRPr="00CD46A4">
        <w:rPr>
          <w:sz w:val="24"/>
          <w:szCs w:val="24"/>
        </w:rPr>
        <w:t xml:space="preserve"> размещено в газете «</w:t>
      </w:r>
      <w:proofErr w:type="gramStart"/>
      <w:r w:rsidR="00242704" w:rsidRPr="00CD46A4">
        <w:rPr>
          <w:sz w:val="24"/>
          <w:szCs w:val="24"/>
        </w:rPr>
        <w:t>Деснянская</w:t>
      </w:r>
      <w:proofErr w:type="gramEnd"/>
      <w:r w:rsidR="00242704" w:rsidRPr="00CD46A4">
        <w:rPr>
          <w:sz w:val="24"/>
          <w:szCs w:val="24"/>
        </w:rPr>
        <w:t xml:space="preserve"> правда».</w:t>
      </w:r>
    </w:p>
    <w:p w:rsidR="000925C4" w:rsidRPr="00811792" w:rsidRDefault="000925C4" w:rsidP="00CD46A4">
      <w:pPr>
        <w:ind w:right="-172" w:firstLine="709"/>
        <w:rPr>
          <w:sz w:val="27"/>
          <w:szCs w:val="27"/>
        </w:rPr>
      </w:pPr>
    </w:p>
    <w:sectPr w:rsidR="000925C4" w:rsidRPr="00811792" w:rsidSect="00522412">
      <w:footerReference w:type="even" r:id="rId8"/>
      <w:footerReference w:type="default" r:id="rId9"/>
      <w:pgSz w:w="11906" w:h="16838"/>
      <w:pgMar w:top="993" w:right="567" w:bottom="1134"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7313" w:rsidRDefault="00907313">
      <w:r>
        <w:separator/>
      </w:r>
    </w:p>
  </w:endnote>
  <w:endnote w:type="continuationSeparator" w:id="1">
    <w:p w:rsidR="00907313" w:rsidRDefault="009073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3CF" w:rsidRDefault="00A74B96" w:rsidP="00A128A6">
    <w:pPr>
      <w:pStyle w:val="a9"/>
      <w:framePr w:wrap="around" w:vAnchor="text" w:hAnchor="margin" w:xAlign="center" w:y="1"/>
      <w:rPr>
        <w:rStyle w:val="aa"/>
      </w:rPr>
    </w:pPr>
    <w:r>
      <w:rPr>
        <w:rStyle w:val="aa"/>
      </w:rPr>
      <w:fldChar w:fldCharType="begin"/>
    </w:r>
    <w:r w:rsidR="002A53CF">
      <w:rPr>
        <w:rStyle w:val="aa"/>
      </w:rPr>
      <w:instrText xml:space="preserve">PAGE  </w:instrText>
    </w:r>
    <w:r>
      <w:rPr>
        <w:rStyle w:val="aa"/>
      </w:rPr>
      <w:fldChar w:fldCharType="end"/>
    </w:r>
  </w:p>
  <w:p w:rsidR="002A53CF" w:rsidRDefault="002A53C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3CF" w:rsidRDefault="00A74B96" w:rsidP="00A128A6">
    <w:pPr>
      <w:pStyle w:val="a9"/>
      <w:framePr w:wrap="around" w:vAnchor="text" w:hAnchor="margin" w:xAlign="center" w:y="1"/>
      <w:rPr>
        <w:rStyle w:val="aa"/>
      </w:rPr>
    </w:pPr>
    <w:r>
      <w:rPr>
        <w:rStyle w:val="aa"/>
      </w:rPr>
      <w:fldChar w:fldCharType="begin"/>
    </w:r>
    <w:r w:rsidR="002A53CF">
      <w:rPr>
        <w:rStyle w:val="aa"/>
      </w:rPr>
      <w:instrText xml:space="preserve">PAGE  </w:instrText>
    </w:r>
    <w:r>
      <w:rPr>
        <w:rStyle w:val="aa"/>
      </w:rPr>
      <w:fldChar w:fldCharType="separate"/>
    </w:r>
    <w:r w:rsidR="00E80048">
      <w:rPr>
        <w:rStyle w:val="aa"/>
        <w:noProof/>
      </w:rPr>
      <w:t>1</w:t>
    </w:r>
    <w:r>
      <w:rPr>
        <w:rStyle w:val="aa"/>
      </w:rPr>
      <w:fldChar w:fldCharType="end"/>
    </w:r>
  </w:p>
  <w:p w:rsidR="002A53CF" w:rsidRDefault="002A53C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7313" w:rsidRDefault="00907313">
      <w:r>
        <w:separator/>
      </w:r>
    </w:p>
  </w:footnote>
  <w:footnote w:type="continuationSeparator" w:id="1">
    <w:p w:rsidR="00907313" w:rsidRDefault="009073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A5F70"/>
    <w:multiLevelType w:val="hybridMultilevel"/>
    <w:tmpl w:val="07F0E990"/>
    <w:lvl w:ilvl="0" w:tplc="1F789F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3AC13306"/>
    <w:multiLevelType w:val="hybridMultilevel"/>
    <w:tmpl w:val="E78EF6EC"/>
    <w:lvl w:ilvl="0" w:tplc="911A0F9A">
      <w:numFmt w:val="bullet"/>
      <w:lvlText w:val=""/>
      <w:lvlJc w:val="left"/>
      <w:pPr>
        <w:tabs>
          <w:tab w:val="num" w:pos="1740"/>
        </w:tabs>
        <w:ind w:left="1740" w:hanging="1020"/>
      </w:pPr>
      <w:rPr>
        <w:rFonts w:ascii="Symbol" w:eastAsia="Times New Roman"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75C12C2D"/>
    <w:multiLevelType w:val="hybridMultilevel"/>
    <w:tmpl w:val="FEE2B030"/>
    <w:lvl w:ilvl="0" w:tplc="7FFA2E06">
      <w:start w:val="1"/>
      <w:numFmt w:val="decimal"/>
      <w:lvlText w:val="%1."/>
      <w:lvlJc w:val="left"/>
      <w:pPr>
        <w:tabs>
          <w:tab w:val="num" w:pos="855"/>
        </w:tabs>
        <w:ind w:left="855" w:hanging="85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0"/>
    <w:footnote w:id="1"/>
  </w:footnotePr>
  <w:endnotePr>
    <w:endnote w:id="0"/>
    <w:endnote w:id="1"/>
  </w:endnotePr>
  <w:compat/>
  <w:rsids>
    <w:rsidRoot w:val="009025E1"/>
    <w:rsid w:val="00001750"/>
    <w:rsid w:val="00001BDD"/>
    <w:rsid w:val="00002EE4"/>
    <w:rsid w:val="00006140"/>
    <w:rsid w:val="00010D98"/>
    <w:rsid w:val="0001339B"/>
    <w:rsid w:val="00020624"/>
    <w:rsid w:val="0002364B"/>
    <w:rsid w:val="00023C24"/>
    <w:rsid w:val="000248F6"/>
    <w:rsid w:val="00030C28"/>
    <w:rsid w:val="00031D4F"/>
    <w:rsid w:val="000320FB"/>
    <w:rsid w:val="00045FE1"/>
    <w:rsid w:val="0005393E"/>
    <w:rsid w:val="0005475D"/>
    <w:rsid w:val="00061A2D"/>
    <w:rsid w:val="00061F27"/>
    <w:rsid w:val="00066646"/>
    <w:rsid w:val="00070B1B"/>
    <w:rsid w:val="00083419"/>
    <w:rsid w:val="00083AE8"/>
    <w:rsid w:val="00085A02"/>
    <w:rsid w:val="00085E3B"/>
    <w:rsid w:val="000866CD"/>
    <w:rsid w:val="000925C4"/>
    <w:rsid w:val="00093538"/>
    <w:rsid w:val="00097B24"/>
    <w:rsid w:val="000A1103"/>
    <w:rsid w:val="000A273C"/>
    <w:rsid w:val="000A2CBE"/>
    <w:rsid w:val="000A3D07"/>
    <w:rsid w:val="000C0793"/>
    <w:rsid w:val="000C1CB7"/>
    <w:rsid w:val="000C5662"/>
    <w:rsid w:val="000C606F"/>
    <w:rsid w:val="000D3728"/>
    <w:rsid w:val="000D4FD1"/>
    <w:rsid w:val="000D666D"/>
    <w:rsid w:val="000E0F64"/>
    <w:rsid w:val="000F230E"/>
    <w:rsid w:val="000F4A15"/>
    <w:rsid w:val="000F5034"/>
    <w:rsid w:val="000F7C6C"/>
    <w:rsid w:val="00101C9D"/>
    <w:rsid w:val="0010369D"/>
    <w:rsid w:val="00105F06"/>
    <w:rsid w:val="001102A6"/>
    <w:rsid w:val="0011148B"/>
    <w:rsid w:val="001135AC"/>
    <w:rsid w:val="00113B7D"/>
    <w:rsid w:val="0011543B"/>
    <w:rsid w:val="001208B2"/>
    <w:rsid w:val="00124034"/>
    <w:rsid w:val="0012642E"/>
    <w:rsid w:val="00127096"/>
    <w:rsid w:val="00127C34"/>
    <w:rsid w:val="00130A8A"/>
    <w:rsid w:val="001316F4"/>
    <w:rsid w:val="00133858"/>
    <w:rsid w:val="0014404D"/>
    <w:rsid w:val="00145AAA"/>
    <w:rsid w:val="001462DF"/>
    <w:rsid w:val="00146911"/>
    <w:rsid w:val="0014752E"/>
    <w:rsid w:val="001511B6"/>
    <w:rsid w:val="00151C80"/>
    <w:rsid w:val="001521AE"/>
    <w:rsid w:val="00153B22"/>
    <w:rsid w:val="0015419D"/>
    <w:rsid w:val="0016399D"/>
    <w:rsid w:val="001640ED"/>
    <w:rsid w:val="00164394"/>
    <w:rsid w:val="001670E2"/>
    <w:rsid w:val="00170C7C"/>
    <w:rsid w:val="001725C5"/>
    <w:rsid w:val="00181697"/>
    <w:rsid w:val="00184312"/>
    <w:rsid w:val="00186B99"/>
    <w:rsid w:val="00186D9D"/>
    <w:rsid w:val="001903FC"/>
    <w:rsid w:val="00190AF9"/>
    <w:rsid w:val="00193016"/>
    <w:rsid w:val="00193662"/>
    <w:rsid w:val="001A080E"/>
    <w:rsid w:val="001A16D9"/>
    <w:rsid w:val="001A5A5B"/>
    <w:rsid w:val="001A5C05"/>
    <w:rsid w:val="001A6383"/>
    <w:rsid w:val="001A6A9F"/>
    <w:rsid w:val="001B117E"/>
    <w:rsid w:val="001B12BF"/>
    <w:rsid w:val="001B1417"/>
    <w:rsid w:val="001B1602"/>
    <w:rsid w:val="001B2014"/>
    <w:rsid w:val="001B36ED"/>
    <w:rsid w:val="001C6E39"/>
    <w:rsid w:val="001D0783"/>
    <w:rsid w:val="001D1295"/>
    <w:rsid w:val="001D20CD"/>
    <w:rsid w:val="001D3D03"/>
    <w:rsid w:val="001D460F"/>
    <w:rsid w:val="001D484F"/>
    <w:rsid w:val="001E1B4B"/>
    <w:rsid w:val="001F3388"/>
    <w:rsid w:val="001F456D"/>
    <w:rsid w:val="00204A9F"/>
    <w:rsid w:val="00206D46"/>
    <w:rsid w:val="00211A29"/>
    <w:rsid w:val="00211DA9"/>
    <w:rsid w:val="00213F50"/>
    <w:rsid w:val="0022444C"/>
    <w:rsid w:val="00224F43"/>
    <w:rsid w:val="0022617E"/>
    <w:rsid w:val="00232776"/>
    <w:rsid w:val="0023383B"/>
    <w:rsid w:val="00240E1E"/>
    <w:rsid w:val="00242704"/>
    <w:rsid w:val="0024509C"/>
    <w:rsid w:val="002454EB"/>
    <w:rsid w:val="00246DF2"/>
    <w:rsid w:val="00247DAF"/>
    <w:rsid w:val="00250A1E"/>
    <w:rsid w:val="00250D47"/>
    <w:rsid w:val="002518CE"/>
    <w:rsid w:val="00251B7C"/>
    <w:rsid w:val="002560A6"/>
    <w:rsid w:val="00272337"/>
    <w:rsid w:val="00272E6F"/>
    <w:rsid w:val="00275D7E"/>
    <w:rsid w:val="00276134"/>
    <w:rsid w:val="002766FA"/>
    <w:rsid w:val="00281354"/>
    <w:rsid w:val="00285524"/>
    <w:rsid w:val="00290E36"/>
    <w:rsid w:val="002945D5"/>
    <w:rsid w:val="002A53CF"/>
    <w:rsid w:val="002A5AC9"/>
    <w:rsid w:val="002A7DAA"/>
    <w:rsid w:val="002C2E3E"/>
    <w:rsid w:val="002C7164"/>
    <w:rsid w:val="002D07C7"/>
    <w:rsid w:val="002D097D"/>
    <w:rsid w:val="002D4CCE"/>
    <w:rsid w:val="002D51CD"/>
    <w:rsid w:val="002D5BAB"/>
    <w:rsid w:val="002D5F24"/>
    <w:rsid w:val="002D6D9B"/>
    <w:rsid w:val="002D7D28"/>
    <w:rsid w:val="002E039A"/>
    <w:rsid w:val="002E37C9"/>
    <w:rsid w:val="002E3B76"/>
    <w:rsid w:val="002E45BE"/>
    <w:rsid w:val="002E6822"/>
    <w:rsid w:val="002F2472"/>
    <w:rsid w:val="002F363F"/>
    <w:rsid w:val="002F3E42"/>
    <w:rsid w:val="00301739"/>
    <w:rsid w:val="003074AC"/>
    <w:rsid w:val="00311978"/>
    <w:rsid w:val="00311A9D"/>
    <w:rsid w:val="00316351"/>
    <w:rsid w:val="00317DCC"/>
    <w:rsid w:val="00321E9C"/>
    <w:rsid w:val="00330125"/>
    <w:rsid w:val="003312E5"/>
    <w:rsid w:val="00334738"/>
    <w:rsid w:val="00343110"/>
    <w:rsid w:val="00345C47"/>
    <w:rsid w:val="00346828"/>
    <w:rsid w:val="003478B4"/>
    <w:rsid w:val="00351FC4"/>
    <w:rsid w:val="00352EE4"/>
    <w:rsid w:val="00357125"/>
    <w:rsid w:val="00361E69"/>
    <w:rsid w:val="003646D8"/>
    <w:rsid w:val="00364921"/>
    <w:rsid w:val="00365E38"/>
    <w:rsid w:val="00367EA2"/>
    <w:rsid w:val="00372882"/>
    <w:rsid w:val="00372BFD"/>
    <w:rsid w:val="00375F2F"/>
    <w:rsid w:val="00375FC6"/>
    <w:rsid w:val="00377059"/>
    <w:rsid w:val="003806C9"/>
    <w:rsid w:val="0039757D"/>
    <w:rsid w:val="003A374C"/>
    <w:rsid w:val="003A6367"/>
    <w:rsid w:val="003B452E"/>
    <w:rsid w:val="003B6FBC"/>
    <w:rsid w:val="003C224C"/>
    <w:rsid w:val="003C3190"/>
    <w:rsid w:val="003C43BE"/>
    <w:rsid w:val="003C5CC9"/>
    <w:rsid w:val="003C5D84"/>
    <w:rsid w:val="003D02F8"/>
    <w:rsid w:val="003E0387"/>
    <w:rsid w:val="003E08AA"/>
    <w:rsid w:val="003E4010"/>
    <w:rsid w:val="003F4A6C"/>
    <w:rsid w:val="003F745B"/>
    <w:rsid w:val="00400403"/>
    <w:rsid w:val="00403879"/>
    <w:rsid w:val="00405C0D"/>
    <w:rsid w:val="0040696B"/>
    <w:rsid w:val="004109DA"/>
    <w:rsid w:val="004163E5"/>
    <w:rsid w:val="004177C5"/>
    <w:rsid w:val="004213B8"/>
    <w:rsid w:val="00423A11"/>
    <w:rsid w:val="00425064"/>
    <w:rsid w:val="00425D9F"/>
    <w:rsid w:val="00427A93"/>
    <w:rsid w:val="00431EDE"/>
    <w:rsid w:val="00434358"/>
    <w:rsid w:val="00442E0B"/>
    <w:rsid w:val="00443448"/>
    <w:rsid w:val="00444B99"/>
    <w:rsid w:val="00445694"/>
    <w:rsid w:val="00450119"/>
    <w:rsid w:val="0045199B"/>
    <w:rsid w:val="00452471"/>
    <w:rsid w:val="004524CC"/>
    <w:rsid w:val="00452A2C"/>
    <w:rsid w:val="00454471"/>
    <w:rsid w:val="00454A94"/>
    <w:rsid w:val="004609FA"/>
    <w:rsid w:val="004707CB"/>
    <w:rsid w:val="00471B02"/>
    <w:rsid w:val="00473752"/>
    <w:rsid w:val="00474D3B"/>
    <w:rsid w:val="00487001"/>
    <w:rsid w:val="0049303A"/>
    <w:rsid w:val="004940C2"/>
    <w:rsid w:val="004951B5"/>
    <w:rsid w:val="004959E3"/>
    <w:rsid w:val="004A1F0E"/>
    <w:rsid w:val="004A52F9"/>
    <w:rsid w:val="004B0615"/>
    <w:rsid w:val="004B0FBA"/>
    <w:rsid w:val="004C23CD"/>
    <w:rsid w:val="004C4E0C"/>
    <w:rsid w:val="004C596A"/>
    <w:rsid w:val="004C6988"/>
    <w:rsid w:val="004C73BF"/>
    <w:rsid w:val="004D44FA"/>
    <w:rsid w:val="004D55A9"/>
    <w:rsid w:val="004D5A7A"/>
    <w:rsid w:val="00504865"/>
    <w:rsid w:val="00504E01"/>
    <w:rsid w:val="00506D98"/>
    <w:rsid w:val="00516C09"/>
    <w:rsid w:val="0052169E"/>
    <w:rsid w:val="00522412"/>
    <w:rsid w:val="00526BE0"/>
    <w:rsid w:val="005276DA"/>
    <w:rsid w:val="00536B54"/>
    <w:rsid w:val="005402FB"/>
    <w:rsid w:val="00542A80"/>
    <w:rsid w:val="00542E34"/>
    <w:rsid w:val="005435B3"/>
    <w:rsid w:val="00547AB2"/>
    <w:rsid w:val="00547B1F"/>
    <w:rsid w:val="00550222"/>
    <w:rsid w:val="00551463"/>
    <w:rsid w:val="00561130"/>
    <w:rsid w:val="00561BC3"/>
    <w:rsid w:val="00563AA8"/>
    <w:rsid w:val="005650EC"/>
    <w:rsid w:val="00573316"/>
    <w:rsid w:val="00581763"/>
    <w:rsid w:val="005829AE"/>
    <w:rsid w:val="00585651"/>
    <w:rsid w:val="005A07EA"/>
    <w:rsid w:val="005A1D71"/>
    <w:rsid w:val="005A4AAC"/>
    <w:rsid w:val="005A79B2"/>
    <w:rsid w:val="005B0077"/>
    <w:rsid w:val="005B5754"/>
    <w:rsid w:val="005C0F1D"/>
    <w:rsid w:val="005C42A2"/>
    <w:rsid w:val="005C75BB"/>
    <w:rsid w:val="005C79A2"/>
    <w:rsid w:val="005D34CD"/>
    <w:rsid w:val="005E1D80"/>
    <w:rsid w:val="005E4E7D"/>
    <w:rsid w:val="005F091E"/>
    <w:rsid w:val="005F3B04"/>
    <w:rsid w:val="005F53AE"/>
    <w:rsid w:val="0060049E"/>
    <w:rsid w:val="00601BB1"/>
    <w:rsid w:val="00602052"/>
    <w:rsid w:val="0060340A"/>
    <w:rsid w:val="00612300"/>
    <w:rsid w:val="00613623"/>
    <w:rsid w:val="00614A9C"/>
    <w:rsid w:val="00620C50"/>
    <w:rsid w:val="00620D56"/>
    <w:rsid w:val="00622CEE"/>
    <w:rsid w:val="00622E73"/>
    <w:rsid w:val="0063229E"/>
    <w:rsid w:val="00633A97"/>
    <w:rsid w:val="0063438C"/>
    <w:rsid w:val="00637064"/>
    <w:rsid w:val="00640FDD"/>
    <w:rsid w:val="006447DC"/>
    <w:rsid w:val="006478B1"/>
    <w:rsid w:val="006507FF"/>
    <w:rsid w:val="006514FA"/>
    <w:rsid w:val="00657EB1"/>
    <w:rsid w:val="006602A8"/>
    <w:rsid w:val="00663604"/>
    <w:rsid w:val="006701BC"/>
    <w:rsid w:val="00673039"/>
    <w:rsid w:val="006733E5"/>
    <w:rsid w:val="00674DAC"/>
    <w:rsid w:val="00677326"/>
    <w:rsid w:val="00686DF9"/>
    <w:rsid w:val="00690358"/>
    <w:rsid w:val="00692B6A"/>
    <w:rsid w:val="0069431C"/>
    <w:rsid w:val="006A1D8E"/>
    <w:rsid w:val="006B0236"/>
    <w:rsid w:val="006B30D0"/>
    <w:rsid w:val="006B4B47"/>
    <w:rsid w:val="006B62FE"/>
    <w:rsid w:val="006B6F4C"/>
    <w:rsid w:val="006C317A"/>
    <w:rsid w:val="006C5D03"/>
    <w:rsid w:val="006C7E9F"/>
    <w:rsid w:val="006D6BE1"/>
    <w:rsid w:val="006E124B"/>
    <w:rsid w:val="006E171F"/>
    <w:rsid w:val="006F2DAA"/>
    <w:rsid w:val="006F7EAB"/>
    <w:rsid w:val="00700AE6"/>
    <w:rsid w:val="00707264"/>
    <w:rsid w:val="00713B69"/>
    <w:rsid w:val="00717E61"/>
    <w:rsid w:val="00726DB3"/>
    <w:rsid w:val="00727B6D"/>
    <w:rsid w:val="007300A2"/>
    <w:rsid w:val="00733BAE"/>
    <w:rsid w:val="00736E3A"/>
    <w:rsid w:val="00737D36"/>
    <w:rsid w:val="00740EC6"/>
    <w:rsid w:val="00741577"/>
    <w:rsid w:val="00752586"/>
    <w:rsid w:val="007600A5"/>
    <w:rsid w:val="00761929"/>
    <w:rsid w:val="00761C55"/>
    <w:rsid w:val="00762C1C"/>
    <w:rsid w:val="00764E7A"/>
    <w:rsid w:val="007667D1"/>
    <w:rsid w:val="00770CC3"/>
    <w:rsid w:val="00777E23"/>
    <w:rsid w:val="00785291"/>
    <w:rsid w:val="007859BD"/>
    <w:rsid w:val="00786F22"/>
    <w:rsid w:val="00787CF4"/>
    <w:rsid w:val="00790C7D"/>
    <w:rsid w:val="00792A97"/>
    <w:rsid w:val="007949E8"/>
    <w:rsid w:val="00795CE6"/>
    <w:rsid w:val="00797062"/>
    <w:rsid w:val="007974A8"/>
    <w:rsid w:val="007A2070"/>
    <w:rsid w:val="007A2A7F"/>
    <w:rsid w:val="007A2C29"/>
    <w:rsid w:val="007A7FC4"/>
    <w:rsid w:val="007B24BA"/>
    <w:rsid w:val="007B5004"/>
    <w:rsid w:val="007B633B"/>
    <w:rsid w:val="007C0EF0"/>
    <w:rsid w:val="007C78A6"/>
    <w:rsid w:val="007D173A"/>
    <w:rsid w:val="007D5398"/>
    <w:rsid w:val="007D795A"/>
    <w:rsid w:val="007E22EC"/>
    <w:rsid w:val="007E242B"/>
    <w:rsid w:val="007E2638"/>
    <w:rsid w:val="007E350F"/>
    <w:rsid w:val="007E6167"/>
    <w:rsid w:val="007E7915"/>
    <w:rsid w:val="00811792"/>
    <w:rsid w:val="00815CCA"/>
    <w:rsid w:val="00815F51"/>
    <w:rsid w:val="00816BE5"/>
    <w:rsid w:val="008173E3"/>
    <w:rsid w:val="0081793E"/>
    <w:rsid w:val="00831F89"/>
    <w:rsid w:val="00834BB1"/>
    <w:rsid w:val="00836599"/>
    <w:rsid w:val="00840470"/>
    <w:rsid w:val="00842F32"/>
    <w:rsid w:val="00846FB1"/>
    <w:rsid w:val="00850E1D"/>
    <w:rsid w:val="00851799"/>
    <w:rsid w:val="00854D50"/>
    <w:rsid w:val="008573A5"/>
    <w:rsid w:val="008573F0"/>
    <w:rsid w:val="00860139"/>
    <w:rsid w:val="00861A08"/>
    <w:rsid w:val="008658E3"/>
    <w:rsid w:val="0087054E"/>
    <w:rsid w:val="0087137D"/>
    <w:rsid w:val="00882B11"/>
    <w:rsid w:val="00885946"/>
    <w:rsid w:val="008865A1"/>
    <w:rsid w:val="008879C4"/>
    <w:rsid w:val="00887C52"/>
    <w:rsid w:val="00894C12"/>
    <w:rsid w:val="0089531A"/>
    <w:rsid w:val="008A0F38"/>
    <w:rsid w:val="008A5A09"/>
    <w:rsid w:val="008B2AFC"/>
    <w:rsid w:val="008B446A"/>
    <w:rsid w:val="008C3D30"/>
    <w:rsid w:val="008C4A34"/>
    <w:rsid w:val="008D0606"/>
    <w:rsid w:val="008D1FCD"/>
    <w:rsid w:val="008D36D9"/>
    <w:rsid w:val="008D3BF8"/>
    <w:rsid w:val="008D5093"/>
    <w:rsid w:val="008D6FFA"/>
    <w:rsid w:val="008D7AFC"/>
    <w:rsid w:val="008E05D6"/>
    <w:rsid w:val="008E1E7B"/>
    <w:rsid w:val="008E592E"/>
    <w:rsid w:val="008E7512"/>
    <w:rsid w:val="008E78D5"/>
    <w:rsid w:val="008F1D3C"/>
    <w:rsid w:val="008F2045"/>
    <w:rsid w:val="008F36A8"/>
    <w:rsid w:val="009020BC"/>
    <w:rsid w:val="009025E1"/>
    <w:rsid w:val="00902E24"/>
    <w:rsid w:val="00905656"/>
    <w:rsid w:val="00907313"/>
    <w:rsid w:val="0090772E"/>
    <w:rsid w:val="00907B95"/>
    <w:rsid w:val="009133DC"/>
    <w:rsid w:val="00914A41"/>
    <w:rsid w:val="009205DA"/>
    <w:rsid w:val="00923AAD"/>
    <w:rsid w:val="00924FAF"/>
    <w:rsid w:val="00926598"/>
    <w:rsid w:val="00932CC5"/>
    <w:rsid w:val="00933085"/>
    <w:rsid w:val="00936838"/>
    <w:rsid w:val="009377B0"/>
    <w:rsid w:val="00937FFE"/>
    <w:rsid w:val="009415F6"/>
    <w:rsid w:val="00951543"/>
    <w:rsid w:val="009633E5"/>
    <w:rsid w:val="00964450"/>
    <w:rsid w:val="0097083A"/>
    <w:rsid w:val="00975327"/>
    <w:rsid w:val="0098416C"/>
    <w:rsid w:val="009850B6"/>
    <w:rsid w:val="00991928"/>
    <w:rsid w:val="00991C6A"/>
    <w:rsid w:val="00994CE5"/>
    <w:rsid w:val="009B1E0A"/>
    <w:rsid w:val="009B4E9F"/>
    <w:rsid w:val="009C1C40"/>
    <w:rsid w:val="009C4FCA"/>
    <w:rsid w:val="009D2D91"/>
    <w:rsid w:val="009E0E6A"/>
    <w:rsid w:val="009E3EA8"/>
    <w:rsid w:val="009F301D"/>
    <w:rsid w:val="00A00786"/>
    <w:rsid w:val="00A023FE"/>
    <w:rsid w:val="00A07867"/>
    <w:rsid w:val="00A105E0"/>
    <w:rsid w:val="00A128A6"/>
    <w:rsid w:val="00A13A55"/>
    <w:rsid w:val="00A14B72"/>
    <w:rsid w:val="00A156AF"/>
    <w:rsid w:val="00A213D2"/>
    <w:rsid w:val="00A2536C"/>
    <w:rsid w:val="00A25522"/>
    <w:rsid w:val="00A27BE6"/>
    <w:rsid w:val="00A31A68"/>
    <w:rsid w:val="00A35995"/>
    <w:rsid w:val="00A36E6F"/>
    <w:rsid w:val="00A42B2D"/>
    <w:rsid w:val="00A51E88"/>
    <w:rsid w:val="00A524CF"/>
    <w:rsid w:val="00A57270"/>
    <w:rsid w:val="00A61CB7"/>
    <w:rsid w:val="00A62950"/>
    <w:rsid w:val="00A64A2B"/>
    <w:rsid w:val="00A71223"/>
    <w:rsid w:val="00A72509"/>
    <w:rsid w:val="00A74B96"/>
    <w:rsid w:val="00A74FE5"/>
    <w:rsid w:val="00A75464"/>
    <w:rsid w:val="00A8044A"/>
    <w:rsid w:val="00A80CF8"/>
    <w:rsid w:val="00A8256E"/>
    <w:rsid w:val="00A87BC1"/>
    <w:rsid w:val="00A94755"/>
    <w:rsid w:val="00A94A60"/>
    <w:rsid w:val="00AA35EB"/>
    <w:rsid w:val="00AA5039"/>
    <w:rsid w:val="00AA74D6"/>
    <w:rsid w:val="00AB2B31"/>
    <w:rsid w:val="00AB48F3"/>
    <w:rsid w:val="00AB63F7"/>
    <w:rsid w:val="00AB72C6"/>
    <w:rsid w:val="00AB7CD2"/>
    <w:rsid w:val="00AC337E"/>
    <w:rsid w:val="00AC5316"/>
    <w:rsid w:val="00AD728F"/>
    <w:rsid w:val="00AE039F"/>
    <w:rsid w:val="00AE41A2"/>
    <w:rsid w:val="00AF3DB9"/>
    <w:rsid w:val="00AF5D4E"/>
    <w:rsid w:val="00AF62BD"/>
    <w:rsid w:val="00B003C8"/>
    <w:rsid w:val="00B047D1"/>
    <w:rsid w:val="00B04BEC"/>
    <w:rsid w:val="00B076A1"/>
    <w:rsid w:val="00B10FCC"/>
    <w:rsid w:val="00B117D2"/>
    <w:rsid w:val="00B136CA"/>
    <w:rsid w:val="00B21659"/>
    <w:rsid w:val="00B24545"/>
    <w:rsid w:val="00B251CA"/>
    <w:rsid w:val="00B25A13"/>
    <w:rsid w:val="00B31448"/>
    <w:rsid w:val="00B3156C"/>
    <w:rsid w:val="00B31CAF"/>
    <w:rsid w:val="00B31CFF"/>
    <w:rsid w:val="00B32106"/>
    <w:rsid w:val="00B41500"/>
    <w:rsid w:val="00B4271B"/>
    <w:rsid w:val="00B44565"/>
    <w:rsid w:val="00B46556"/>
    <w:rsid w:val="00B51AFD"/>
    <w:rsid w:val="00B53C42"/>
    <w:rsid w:val="00B568DE"/>
    <w:rsid w:val="00B5734B"/>
    <w:rsid w:val="00B60BCE"/>
    <w:rsid w:val="00B6143D"/>
    <w:rsid w:val="00B63A22"/>
    <w:rsid w:val="00B664AE"/>
    <w:rsid w:val="00B67F26"/>
    <w:rsid w:val="00B70B8F"/>
    <w:rsid w:val="00B803AE"/>
    <w:rsid w:val="00B835B2"/>
    <w:rsid w:val="00B86588"/>
    <w:rsid w:val="00BA07FA"/>
    <w:rsid w:val="00BA0B66"/>
    <w:rsid w:val="00BA1EC9"/>
    <w:rsid w:val="00BA5813"/>
    <w:rsid w:val="00BA612B"/>
    <w:rsid w:val="00BA6F65"/>
    <w:rsid w:val="00BB0D55"/>
    <w:rsid w:val="00BB39C4"/>
    <w:rsid w:val="00BB545B"/>
    <w:rsid w:val="00BC6EF4"/>
    <w:rsid w:val="00BD5412"/>
    <w:rsid w:val="00BD71D0"/>
    <w:rsid w:val="00BE01A5"/>
    <w:rsid w:val="00BE334F"/>
    <w:rsid w:val="00BE4F64"/>
    <w:rsid w:val="00BE7A7A"/>
    <w:rsid w:val="00BF42A4"/>
    <w:rsid w:val="00BF45D1"/>
    <w:rsid w:val="00BF57C9"/>
    <w:rsid w:val="00C0191A"/>
    <w:rsid w:val="00C03E4C"/>
    <w:rsid w:val="00C0415D"/>
    <w:rsid w:val="00C10612"/>
    <w:rsid w:val="00C11724"/>
    <w:rsid w:val="00C11AEB"/>
    <w:rsid w:val="00C15E7C"/>
    <w:rsid w:val="00C2496A"/>
    <w:rsid w:val="00C27C3F"/>
    <w:rsid w:val="00C316CA"/>
    <w:rsid w:val="00C326AE"/>
    <w:rsid w:val="00C3448E"/>
    <w:rsid w:val="00C416C4"/>
    <w:rsid w:val="00C44A49"/>
    <w:rsid w:val="00C45EDC"/>
    <w:rsid w:val="00C47449"/>
    <w:rsid w:val="00C503DD"/>
    <w:rsid w:val="00C51C25"/>
    <w:rsid w:val="00C569AA"/>
    <w:rsid w:val="00C57B5D"/>
    <w:rsid w:val="00C60FC3"/>
    <w:rsid w:val="00C62A16"/>
    <w:rsid w:val="00C654AB"/>
    <w:rsid w:val="00C663C9"/>
    <w:rsid w:val="00C664B4"/>
    <w:rsid w:val="00C7463E"/>
    <w:rsid w:val="00C75DCA"/>
    <w:rsid w:val="00C768B2"/>
    <w:rsid w:val="00C80124"/>
    <w:rsid w:val="00C80173"/>
    <w:rsid w:val="00C8144B"/>
    <w:rsid w:val="00C82D45"/>
    <w:rsid w:val="00C8637F"/>
    <w:rsid w:val="00C86785"/>
    <w:rsid w:val="00C875A4"/>
    <w:rsid w:val="00C921EE"/>
    <w:rsid w:val="00C930F7"/>
    <w:rsid w:val="00C9424C"/>
    <w:rsid w:val="00C95CEC"/>
    <w:rsid w:val="00C95ECB"/>
    <w:rsid w:val="00C95F4D"/>
    <w:rsid w:val="00C9757A"/>
    <w:rsid w:val="00C97DD3"/>
    <w:rsid w:val="00CA2ED0"/>
    <w:rsid w:val="00CA3B2C"/>
    <w:rsid w:val="00CA612C"/>
    <w:rsid w:val="00CB1CFC"/>
    <w:rsid w:val="00CB3EAB"/>
    <w:rsid w:val="00CB59C7"/>
    <w:rsid w:val="00CC0B4B"/>
    <w:rsid w:val="00CC2B73"/>
    <w:rsid w:val="00CC577B"/>
    <w:rsid w:val="00CC6656"/>
    <w:rsid w:val="00CD3825"/>
    <w:rsid w:val="00CD46A4"/>
    <w:rsid w:val="00CD50D9"/>
    <w:rsid w:val="00CD6060"/>
    <w:rsid w:val="00CD61C9"/>
    <w:rsid w:val="00CE2607"/>
    <w:rsid w:val="00CE3A55"/>
    <w:rsid w:val="00CE4203"/>
    <w:rsid w:val="00CE4707"/>
    <w:rsid w:val="00CE6E08"/>
    <w:rsid w:val="00CE7FE5"/>
    <w:rsid w:val="00CF3FE5"/>
    <w:rsid w:val="00CF6BC0"/>
    <w:rsid w:val="00D003BC"/>
    <w:rsid w:val="00D0304A"/>
    <w:rsid w:val="00D14CD4"/>
    <w:rsid w:val="00D16ECD"/>
    <w:rsid w:val="00D31220"/>
    <w:rsid w:val="00D319ED"/>
    <w:rsid w:val="00D32125"/>
    <w:rsid w:val="00D34F1A"/>
    <w:rsid w:val="00D404E2"/>
    <w:rsid w:val="00D408A8"/>
    <w:rsid w:val="00D45039"/>
    <w:rsid w:val="00D53931"/>
    <w:rsid w:val="00D611EB"/>
    <w:rsid w:val="00D63A4F"/>
    <w:rsid w:val="00D64618"/>
    <w:rsid w:val="00D65AAD"/>
    <w:rsid w:val="00D717E2"/>
    <w:rsid w:val="00D84DE5"/>
    <w:rsid w:val="00D85788"/>
    <w:rsid w:val="00D91122"/>
    <w:rsid w:val="00D91C3A"/>
    <w:rsid w:val="00DA28C9"/>
    <w:rsid w:val="00DA543B"/>
    <w:rsid w:val="00DA604C"/>
    <w:rsid w:val="00DB71F8"/>
    <w:rsid w:val="00DC34EF"/>
    <w:rsid w:val="00DC4AF6"/>
    <w:rsid w:val="00DD0213"/>
    <w:rsid w:val="00DD4C66"/>
    <w:rsid w:val="00DD73E6"/>
    <w:rsid w:val="00DE2051"/>
    <w:rsid w:val="00DE6ABB"/>
    <w:rsid w:val="00DF279B"/>
    <w:rsid w:val="00DF6C81"/>
    <w:rsid w:val="00E07B50"/>
    <w:rsid w:val="00E103DF"/>
    <w:rsid w:val="00E112B5"/>
    <w:rsid w:val="00E114F9"/>
    <w:rsid w:val="00E2133C"/>
    <w:rsid w:val="00E24290"/>
    <w:rsid w:val="00E24797"/>
    <w:rsid w:val="00E34662"/>
    <w:rsid w:val="00E34F24"/>
    <w:rsid w:val="00E353BD"/>
    <w:rsid w:val="00E450B3"/>
    <w:rsid w:val="00E4719E"/>
    <w:rsid w:val="00E50763"/>
    <w:rsid w:val="00E52EE8"/>
    <w:rsid w:val="00E55982"/>
    <w:rsid w:val="00E570C5"/>
    <w:rsid w:val="00E57A6F"/>
    <w:rsid w:val="00E60269"/>
    <w:rsid w:val="00E647B3"/>
    <w:rsid w:val="00E70B00"/>
    <w:rsid w:val="00E71CD5"/>
    <w:rsid w:val="00E727DD"/>
    <w:rsid w:val="00E74A03"/>
    <w:rsid w:val="00E80048"/>
    <w:rsid w:val="00E85F1F"/>
    <w:rsid w:val="00E86F87"/>
    <w:rsid w:val="00E94271"/>
    <w:rsid w:val="00E95DCA"/>
    <w:rsid w:val="00EA16EC"/>
    <w:rsid w:val="00EB0AC2"/>
    <w:rsid w:val="00EB0C23"/>
    <w:rsid w:val="00EB2958"/>
    <w:rsid w:val="00EB707E"/>
    <w:rsid w:val="00EB74E6"/>
    <w:rsid w:val="00EC570D"/>
    <w:rsid w:val="00EC7465"/>
    <w:rsid w:val="00ED3719"/>
    <w:rsid w:val="00ED505A"/>
    <w:rsid w:val="00EE1EB9"/>
    <w:rsid w:val="00EE599B"/>
    <w:rsid w:val="00EF07CC"/>
    <w:rsid w:val="00EF2C54"/>
    <w:rsid w:val="00F03786"/>
    <w:rsid w:val="00F07C1B"/>
    <w:rsid w:val="00F11938"/>
    <w:rsid w:val="00F1339E"/>
    <w:rsid w:val="00F15B0D"/>
    <w:rsid w:val="00F173C8"/>
    <w:rsid w:val="00F226B0"/>
    <w:rsid w:val="00F246B5"/>
    <w:rsid w:val="00F270A0"/>
    <w:rsid w:val="00F31FF2"/>
    <w:rsid w:val="00F36D6E"/>
    <w:rsid w:val="00F42682"/>
    <w:rsid w:val="00F43003"/>
    <w:rsid w:val="00F5148F"/>
    <w:rsid w:val="00F535EB"/>
    <w:rsid w:val="00F555F0"/>
    <w:rsid w:val="00F55A49"/>
    <w:rsid w:val="00F55C99"/>
    <w:rsid w:val="00F61EA3"/>
    <w:rsid w:val="00F625E5"/>
    <w:rsid w:val="00F65036"/>
    <w:rsid w:val="00F666CD"/>
    <w:rsid w:val="00F67484"/>
    <w:rsid w:val="00F73AC8"/>
    <w:rsid w:val="00F747F4"/>
    <w:rsid w:val="00F839BB"/>
    <w:rsid w:val="00F873A3"/>
    <w:rsid w:val="00F913AF"/>
    <w:rsid w:val="00F95C8C"/>
    <w:rsid w:val="00F975A4"/>
    <w:rsid w:val="00FA5476"/>
    <w:rsid w:val="00FA5F75"/>
    <w:rsid w:val="00FA7435"/>
    <w:rsid w:val="00FA7A86"/>
    <w:rsid w:val="00FB1692"/>
    <w:rsid w:val="00FC3275"/>
    <w:rsid w:val="00FC3BDE"/>
    <w:rsid w:val="00FC7646"/>
    <w:rsid w:val="00FC7BBC"/>
    <w:rsid w:val="00FD4B02"/>
    <w:rsid w:val="00FE0103"/>
    <w:rsid w:val="00FE1866"/>
    <w:rsid w:val="00FE3124"/>
    <w:rsid w:val="00FE3413"/>
    <w:rsid w:val="00FE4AC4"/>
    <w:rsid w:val="00FF0F29"/>
    <w:rsid w:val="00FF1B5A"/>
    <w:rsid w:val="00FF2E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4AB"/>
  </w:style>
  <w:style w:type="paragraph" w:styleId="1">
    <w:name w:val="heading 1"/>
    <w:basedOn w:val="a"/>
    <w:next w:val="a"/>
    <w:qFormat/>
    <w:rsid w:val="007E6167"/>
    <w:pPr>
      <w:keepNext/>
      <w:outlineLvl w:val="0"/>
    </w:pPr>
    <w:rPr>
      <w:b/>
      <w:sz w:val="24"/>
    </w:rPr>
  </w:style>
  <w:style w:type="paragraph" w:styleId="2">
    <w:name w:val="heading 2"/>
    <w:basedOn w:val="a"/>
    <w:next w:val="a"/>
    <w:qFormat/>
    <w:rsid w:val="007E6167"/>
    <w:pPr>
      <w:keepNext/>
      <w:outlineLvl w:val="1"/>
    </w:pPr>
    <w:rPr>
      <w:b/>
    </w:rPr>
  </w:style>
  <w:style w:type="paragraph" w:styleId="3">
    <w:name w:val="heading 3"/>
    <w:basedOn w:val="a"/>
    <w:next w:val="a"/>
    <w:qFormat/>
    <w:rsid w:val="007E6167"/>
    <w:pPr>
      <w:keepNext/>
      <w:jc w:val="center"/>
      <w:outlineLvl w:val="2"/>
    </w:pPr>
    <w:rPr>
      <w:b/>
      <w:spacing w:val="50"/>
      <w:sz w:val="32"/>
    </w:rPr>
  </w:style>
  <w:style w:type="paragraph" w:styleId="4">
    <w:name w:val="heading 4"/>
    <w:basedOn w:val="a"/>
    <w:next w:val="a"/>
    <w:qFormat/>
    <w:rsid w:val="007E6167"/>
    <w:pPr>
      <w:keepNext/>
      <w:outlineLvl w:val="3"/>
    </w:pPr>
    <w:rPr>
      <w:sz w:val="24"/>
    </w:rPr>
  </w:style>
  <w:style w:type="paragraph" w:styleId="5">
    <w:name w:val="heading 5"/>
    <w:basedOn w:val="a"/>
    <w:next w:val="a"/>
    <w:qFormat/>
    <w:rsid w:val="007E6167"/>
    <w:pPr>
      <w:keepNext/>
      <w:jc w:val="both"/>
      <w:outlineLvl w:val="4"/>
    </w:pPr>
    <w:rPr>
      <w:b/>
      <w:bCs/>
      <w:sz w:val="32"/>
    </w:rPr>
  </w:style>
  <w:style w:type="paragraph" w:styleId="6">
    <w:name w:val="heading 6"/>
    <w:basedOn w:val="a"/>
    <w:next w:val="a"/>
    <w:qFormat/>
    <w:rsid w:val="007E6167"/>
    <w:pPr>
      <w:keepNext/>
      <w:outlineLvl w:val="5"/>
    </w:pPr>
    <w:rPr>
      <w:b/>
      <w:i/>
      <w:iCs/>
    </w:rPr>
  </w:style>
  <w:style w:type="paragraph" w:styleId="7">
    <w:name w:val="heading 7"/>
    <w:basedOn w:val="a"/>
    <w:next w:val="a"/>
    <w:qFormat/>
    <w:rsid w:val="007E6167"/>
    <w:pPr>
      <w:keepNext/>
      <w:outlineLvl w:val="6"/>
    </w:pPr>
    <w:rPr>
      <w:i/>
      <w:iCs/>
    </w:rPr>
  </w:style>
  <w:style w:type="paragraph" w:styleId="8">
    <w:name w:val="heading 8"/>
    <w:basedOn w:val="a"/>
    <w:next w:val="a"/>
    <w:qFormat/>
    <w:rsid w:val="007E6167"/>
    <w:pPr>
      <w:keepNext/>
      <w:jc w:val="both"/>
      <w:outlineLvl w:val="7"/>
    </w:pPr>
    <w:rPr>
      <w:sz w:val="28"/>
      <w:szCs w:val="28"/>
    </w:rPr>
  </w:style>
  <w:style w:type="paragraph" w:styleId="9">
    <w:name w:val="heading 9"/>
    <w:basedOn w:val="a"/>
    <w:next w:val="a"/>
    <w:qFormat/>
    <w:rsid w:val="007E6167"/>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E6167"/>
    <w:rPr>
      <w:color w:val="0000FF"/>
      <w:u w:val="single"/>
    </w:rPr>
  </w:style>
  <w:style w:type="paragraph" w:styleId="a4">
    <w:name w:val="Body Text"/>
    <w:basedOn w:val="a"/>
    <w:rsid w:val="007E6167"/>
    <w:pPr>
      <w:jc w:val="center"/>
    </w:pPr>
    <w:rPr>
      <w:b/>
      <w:sz w:val="28"/>
    </w:rPr>
  </w:style>
  <w:style w:type="paragraph" w:styleId="a5">
    <w:name w:val="Body Text Indent"/>
    <w:basedOn w:val="a"/>
    <w:link w:val="a6"/>
    <w:rsid w:val="007E6167"/>
    <w:pPr>
      <w:ind w:firstLine="720"/>
      <w:jc w:val="both"/>
    </w:pPr>
    <w:rPr>
      <w:sz w:val="28"/>
    </w:rPr>
  </w:style>
  <w:style w:type="paragraph" w:customStyle="1" w:styleId="ConsNormal">
    <w:name w:val="ConsNormal"/>
    <w:rsid w:val="007E6167"/>
    <w:pPr>
      <w:widowControl w:val="0"/>
      <w:autoSpaceDE w:val="0"/>
      <w:autoSpaceDN w:val="0"/>
      <w:adjustRightInd w:val="0"/>
      <w:ind w:right="19772" w:firstLine="720"/>
    </w:pPr>
    <w:rPr>
      <w:rFonts w:ascii="Arial" w:hAnsi="Arial" w:cs="Arial"/>
    </w:rPr>
  </w:style>
  <w:style w:type="paragraph" w:customStyle="1" w:styleId="ConsTitle">
    <w:name w:val="ConsTitle"/>
    <w:rsid w:val="007E6167"/>
    <w:pPr>
      <w:widowControl w:val="0"/>
      <w:autoSpaceDE w:val="0"/>
      <w:autoSpaceDN w:val="0"/>
      <w:adjustRightInd w:val="0"/>
      <w:ind w:right="19772"/>
    </w:pPr>
    <w:rPr>
      <w:rFonts w:ascii="Arial" w:hAnsi="Arial" w:cs="Arial"/>
      <w:b/>
      <w:bCs/>
      <w:sz w:val="16"/>
      <w:szCs w:val="16"/>
    </w:rPr>
  </w:style>
  <w:style w:type="paragraph" w:styleId="30">
    <w:name w:val="Body Text Indent 3"/>
    <w:basedOn w:val="a"/>
    <w:rsid w:val="007E6167"/>
    <w:pPr>
      <w:tabs>
        <w:tab w:val="left" w:pos="4438"/>
      </w:tabs>
      <w:ind w:left="5026" w:hanging="14"/>
    </w:pPr>
    <w:rPr>
      <w:sz w:val="28"/>
    </w:rPr>
  </w:style>
  <w:style w:type="paragraph" w:customStyle="1" w:styleId="ConsNonformat">
    <w:name w:val="ConsNonformat"/>
    <w:rsid w:val="009025E1"/>
    <w:pPr>
      <w:autoSpaceDE w:val="0"/>
      <w:autoSpaceDN w:val="0"/>
      <w:adjustRightInd w:val="0"/>
      <w:ind w:right="19772"/>
    </w:pPr>
    <w:rPr>
      <w:rFonts w:ascii="Courier New" w:hAnsi="Courier New" w:cs="Courier New"/>
    </w:rPr>
  </w:style>
  <w:style w:type="paragraph" w:styleId="a7">
    <w:name w:val="Balloon Text"/>
    <w:basedOn w:val="a"/>
    <w:semiHidden/>
    <w:rsid w:val="00346828"/>
    <w:rPr>
      <w:rFonts w:ascii="Tahoma" w:hAnsi="Tahoma" w:cs="Tahoma"/>
      <w:sz w:val="16"/>
      <w:szCs w:val="16"/>
    </w:rPr>
  </w:style>
  <w:style w:type="paragraph" w:styleId="20">
    <w:name w:val="Body Text Indent 2"/>
    <w:basedOn w:val="a"/>
    <w:rsid w:val="00E60269"/>
    <w:pPr>
      <w:spacing w:after="120" w:line="480" w:lineRule="auto"/>
      <w:ind w:left="283"/>
    </w:pPr>
  </w:style>
  <w:style w:type="paragraph" w:customStyle="1" w:styleId="ConsPlusNormal">
    <w:name w:val="ConsPlusNormal"/>
    <w:rsid w:val="00CE7FE5"/>
    <w:pPr>
      <w:widowControl w:val="0"/>
      <w:autoSpaceDE w:val="0"/>
      <w:autoSpaceDN w:val="0"/>
      <w:adjustRightInd w:val="0"/>
      <w:ind w:firstLine="720"/>
    </w:pPr>
    <w:rPr>
      <w:rFonts w:ascii="Arial" w:eastAsia="Calibri" w:hAnsi="Arial" w:cs="Arial"/>
    </w:rPr>
  </w:style>
  <w:style w:type="character" w:styleId="a8">
    <w:name w:val="line number"/>
    <w:basedOn w:val="a0"/>
    <w:rsid w:val="007949E8"/>
  </w:style>
  <w:style w:type="paragraph" w:styleId="a9">
    <w:name w:val="footer"/>
    <w:basedOn w:val="a"/>
    <w:rsid w:val="007949E8"/>
    <w:pPr>
      <w:tabs>
        <w:tab w:val="center" w:pos="4677"/>
        <w:tab w:val="right" w:pos="9355"/>
      </w:tabs>
    </w:pPr>
  </w:style>
  <w:style w:type="character" w:styleId="aa">
    <w:name w:val="page number"/>
    <w:basedOn w:val="a0"/>
    <w:rsid w:val="007949E8"/>
  </w:style>
  <w:style w:type="character" w:customStyle="1" w:styleId="a6">
    <w:name w:val="Основной текст с отступом Знак"/>
    <w:link w:val="a5"/>
    <w:rsid w:val="00A72509"/>
    <w:rPr>
      <w:sz w:val="28"/>
    </w:rPr>
  </w:style>
  <w:style w:type="paragraph" w:styleId="ab">
    <w:name w:val="header"/>
    <w:basedOn w:val="a"/>
    <w:link w:val="ac"/>
    <w:uiPriority w:val="99"/>
    <w:unhideWhenUsed/>
    <w:rsid w:val="00933085"/>
    <w:pPr>
      <w:tabs>
        <w:tab w:val="center" w:pos="4677"/>
        <w:tab w:val="right" w:pos="9355"/>
      </w:tabs>
    </w:pPr>
  </w:style>
  <w:style w:type="character" w:customStyle="1" w:styleId="ac">
    <w:name w:val="Верхний колонтитул Знак"/>
    <w:basedOn w:val="a0"/>
    <w:link w:val="ab"/>
    <w:uiPriority w:val="99"/>
    <w:rsid w:val="00933085"/>
  </w:style>
  <w:style w:type="paragraph" w:customStyle="1" w:styleId="ConsPlusNonformat">
    <w:name w:val="ConsPlusNonformat"/>
    <w:rsid w:val="00031D4F"/>
    <w:pPr>
      <w:widowControl w:val="0"/>
      <w:suppressAutoHyphens/>
      <w:autoSpaceDE w:val="0"/>
    </w:pPr>
    <w:rPr>
      <w:rFonts w:ascii="Courier New" w:hAnsi="Courier New" w:cs="Courier New"/>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4AB"/>
  </w:style>
  <w:style w:type="paragraph" w:styleId="1">
    <w:name w:val="heading 1"/>
    <w:basedOn w:val="a"/>
    <w:next w:val="a"/>
    <w:qFormat/>
    <w:rsid w:val="007E6167"/>
    <w:pPr>
      <w:keepNext/>
      <w:outlineLvl w:val="0"/>
    </w:pPr>
    <w:rPr>
      <w:b/>
      <w:sz w:val="24"/>
    </w:rPr>
  </w:style>
  <w:style w:type="paragraph" w:styleId="2">
    <w:name w:val="heading 2"/>
    <w:basedOn w:val="a"/>
    <w:next w:val="a"/>
    <w:qFormat/>
    <w:rsid w:val="007E6167"/>
    <w:pPr>
      <w:keepNext/>
      <w:outlineLvl w:val="1"/>
    </w:pPr>
    <w:rPr>
      <w:b/>
    </w:rPr>
  </w:style>
  <w:style w:type="paragraph" w:styleId="3">
    <w:name w:val="heading 3"/>
    <w:basedOn w:val="a"/>
    <w:next w:val="a"/>
    <w:qFormat/>
    <w:rsid w:val="007E6167"/>
    <w:pPr>
      <w:keepNext/>
      <w:jc w:val="center"/>
      <w:outlineLvl w:val="2"/>
    </w:pPr>
    <w:rPr>
      <w:b/>
      <w:spacing w:val="50"/>
      <w:sz w:val="32"/>
    </w:rPr>
  </w:style>
  <w:style w:type="paragraph" w:styleId="4">
    <w:name w:val="heading 4"/>
    <w:basedOn w:val="a"/>
    <w:next w:val="a"/>
    <w:qFormat/>
    <w:rsid w:val="007E6167"/>
    <w:pPr>
      <w:keepNext/>
      <w:outlineLvl w:val="3"/>
    </w:pPr>
    <w:rPr>
      <w:sz w:val="24"/>
    </w:rPr>
  </w:style>
  <w:style w:type="paragraph" w:styleId="5">
    <w:name w:val="heading 5"/>
    <w:basedOn w:val="a"/>
    <w:next w:val="a"/>
    <w:qFormat/>
    <w:rsid w:val="007E6167"/>
    <w:pPr>
      <w:keepNext/>
      <w:jc w:val="both"/>
      <w:outlineLvl w:val="4"/>
    </w:pPr>
    <w:rPr>
      <w:b/>
      <w:bCs/>
      <w:sz w:val="32"/>
    </w:rPr>
  </w:style>
  <w:style w:type="paragraph" w:styleId="6">
    <w:name w:val="heading 6"/>
    <w:basedOn w:val="a"/>
    <w:next w:val="a"/>
    <w:qFormat/>
    <w:rsid w:val="007E6167"/>
    <w:pPr>
      <w:keepNext/>
      <w:outlineLvl w:val="5"/>
    </w:pPr>
    <w:rPr>
      <w:b/>
      <w:i/>
      <w:iCs/>
    </w:rPr>
  </w:style>
  <w:style w:type="paragraph" w:styleId="7">
    <w:name w:val="heading 7"/>
    <w:basedOn w:val="a"/>
    <w:next w:val="a"/>
    <w:qFormat/>
    <w:rsid w:val="007E6167"/>
    <w:pPr>
      <w:keepNext/>
      <w:outlineLvl w:val="6"/>
    </w:pPr>
    <w:rPr>
      <w:i/>
      <w:iCs/>
    </w:rPr>
  </w:style>
  <w:style w:type="paragraph" w:styleId="8">
    <w:name w:val="heading 8"/>
    <w:basedOn w:val="a"/>
    <w:next w:val="a"/>
    <w:qFormat/>
    <w:rsid w:val="007E6167"/>
    <w:pPr>
      <w:keepNext/>
      <w:jc w:val="both"/>
      <w:outlineLvl w:val="7"/>
    </w:pPr>
    <w:rPr>
      <w:sz w:val="28"/>
      <w:szCs w:val="28"/>
    </w:rPr>
  </w:style>
  <w:style w:type="paragraph" w:styleId="9">
    <w:name w:val="heading 9"/>
    <w:basedOn w:val="a"/>
    <w:next w:val="a"/>
    <w:qFormat/>
    <w:rsid w:val="007E6167"/>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E6167"/>
    <w:rPr>
      <w:color w:val="0000FF"/>
      <w:u w:val="single"/>
    </w:rPr>
  </w:style>
  <w:style w:type="paragraph" w:styleId="a4">
    <w:name w:val="Body Text"/>
    <w:basedOn w:val="a"/>
    <w:rsid w:val="007E6167"/>
    <w:pPr>
      <w:jc w:val="center"/>
    </w:pPr>
    <w:rPr>
      <w:b/>
      <w:sz w:val="28"/>
    </w:rPr>
  </w:style>
  <w:style w:type="paragraph" w:styleId="a5">
    <w:name w:val="Body Text Indent"/>
    <w:basedOn w:val="a"/>
    <w:link w:val="a6"/>
    <w:rsid w:val="007E6167"/>
    <w:pPr>
      <w:ind w:firstLine="720"/>
      <w:jc w:val="both"/>
    </w:pPr>
    <w:rPr>
      <w:sz w:val="28"/>
    </w:rPr>
  </w:style>
  <w:style w:type="paragraph" w:customStyle="1" w:styleId="ConsNormal">
    <w:name w:val="ConsNormal"/>
    <w:rsid w:val="007E6167"/>
    <w:pPr>
      <w:widowControl w:val="0"/>
      <w:autoSpaceDE w:val="0"/>
      <w:autoSpaceDN w:val="0"/>
      <w:adjustRightInd w:val="0"/>
      <w:ind w:right="19772" w:firstLine="720"/>
    </w:pPr>
    <w:rPr>
      <w:rFonts w:ascii="Arial" w:hAnsi="Arial" w:cs="Arial"/>
    </w:rPr>
  </w:style>
  <w:style w:type="paragraph" w:customStyle="1" w:styleId="ConsTitle">
    <w:name w:val="ConsTitle"/>
    <w:rsid w:val="007E6167"/>
    <w:pPr>
      <w:widowControl w:val="0"/>
      <w:autoSpaceDE w:val="0"/>
      <w:autoSpaceDN w:val="0"/>
      <w:adjustRightInd w:val="0"/>
      <w:ind w:right="19772"/>
    </w:pPr>
    <w:rPr>
      <w:rFonts w:ascii="Arial" w:hAnsi="Arial" w:cs="Arial"/>
      <w:b/>
      <w:bCs/>
      <w:sz w:val="16"/>
      <w:szCs w:val="16"/>
    </w:rPr>
  </w:style>
  <w:style w:type="paragraph" w:styleId="30">
    <w:name w:val="Body Text Indent 3"/>
    <w:basedOn w:val="a"/>
    <w:rsid w:val="007E6167"/>
    <w:pPr>
      <w:tabs>
        <w:tab w:val="left" w:pos="4438"/>
      </w:tabs>
      <w:ind w:left="5026" w:hanging="14"/>
    </w:pPr>
    <w:rPr>
      <w:sz w:val="28"/>
    </w:rPr>
  </w:style>
  <w:style w:type="paragraph" w:customStyle="1" w:styleId="ConsNonformat">
    <w:name w:val="ConsNonformat"/>
    <w:rsid w:val="009025E1"/>
    <w:pPr>
      <w:autoSpaceDE w:val="0"/>
      <w:autoSpaceDN w:val="0"/>
      <w:adjustRightInd w:val="0"/>
      <w:ind w:right="19772"/>
    </w:pPr>
    <w:rPr>
      <w:rFonts w:ascii="Courier New" w:hAnsi="Courier New" w:cs="Courier New"/>
    </w:rPr>
  </w:style>
  <w:style w:type="paragraph" w:styleId="a7">
    <w:name w:val="Balloon Text"/>
    <w:basedOn w:val="a"/>
    <w:semiHidden/>
    <w:rsid w:val="00346828"/>
    <w:rPr>
      <w:rFonts w:ascii="Tahoma" w:hAnsi="Tahoma" w:cs="Tahoma"/>
      <w:sz w:val="16"/>
      <w:szCs w:val="16"/>
    </w:rPr>
  </w:style>
  <w:style w:type="paragraph" w:styleId="20">
    <w:name w:val="Body Text Indent 2"/>
    <w:basedOn w:val="a"/>
    <w:rsid w:val="00E60269"/>
    <w:pPr>
      <w:spacing w:after="120" w:line="480" w:lineRule="auto"/>
      <w:ind w:left="283"/>
    </w:pPr>
  </w:style>
  <w:style w:type="paragraph" w:customStyle="1" w:styleId="ConsPlusNormal">
    <w:name w:val="ConsPlusNormal"/>
    <w:rsid w:val="00CE7FE5"/>
    <w:pPr>
      <w:widowControl w:val="0"/>
      <w:autoSpaceDE w:val="0"/>
      <w:autoSpaceDN w:val="0"/>
      <w:adjustRightInd w:val="0"/>
      <w:ind w:firstLine="720"/>
    </w:pPr>
    <w:rPr>
      <w:rFonts w:ascii="Arial" w:eastAsia="Calibri" w:hAnsi="Arial" w:cs="Arial"/>
    </w:rPr>
  </w:style>
  <w:style w:type="character" w:styleId="a8">
    <w:name w:val="line number"/>
    <w:basedOn w:val="a0"/>
    <w:rsid w:val="007949E8"/>
  </w:style>
  <w:style w:type="paragraph" w:styleId="a9">
    <w:name w:val="footer"/>
    <w:basedOn w:val="a"/>
    <w:rsid w:val="007949E8"/>
    <w:pPr>
      <w:tabs>
        <w:tab w:val="center" w:pos="4677"/>
        <w:tab w:val="right" w:pos="9355"/>
      </w:tabs>
    </w:pPr>
  </w:style>
  <w:style w:type="character" w:styleId="aa">
    <w:name w:val="page number"/>
    <w:basedOn w:val="a0"/>
    <w:rsid w:val="007949E8"/>
  </w:style>
  <w:style w:type="character" w:customStyle="1" w:styleId="a6">
    <w:name w:val="Основной текст с отступом Знак"/>
    <w:link w:val="a5"/>
    <w:rsid w:val="00A72509"/>
    <w:rPr>
      <w:sz w:val="28"/>
    </w:rPr>
  </w:style>
  <w:style w:type="paragraph" w:styleId="ab">
    <w:name w:val="header"/>
    <w:basedOn w:val="a"/>
    <w:link w:val="ac"/>
    <w:uiPriority w:val="99"/>
    <w:unhideWhenUsed/>
    <w:rsid w:val="00933085"/>
    <w:pPr>
      <w:tabs>
        <w:tab w:val="center" w:pos="4677"/>
        <w:tab w:val="right" w:pos="9355"/>
      </w:tabs>
    </w:pPr>
  </w:style>
  <w:style w:type="character" w:customStyle="1" w:styleId="ac">
    <w:name w:val="Верхний колонтитул Знак"/>
    <w:basedOn w:val="a0"/>
    <w:link w:val="ab"/>
    <w:uiPriority w:val="99"/>
    <w:rsid w:val="00933085"/>
  </w:style>
  <w:style w:type="paragraph" w:customStyle="1" w:styleId="ConsPlusNonformat">
    <w:name w:val="ConsPlusNonformat"/>
    <w:rsid w:val="00031D4F"/>
    <w:pPr>
      <w:widowControl w:val="0"/>
      <w:suppressAutoHyphens/>
      <w:autoSpaceDE w:val="0"/>
    </w:pPr>
    <w:rPr>
      <w:rFonts w:ascii="Courier New" w:hAnsi="Courier New" w:cs="Courier New"/>
      <w:lang w:eastAsia="zh-CN"/>
    </w:rPr>
  </w:style>
</w:styles>
</file>

<file path=word/webSettings.xml><?xml version="1.0" encoding="utf-8"?>
<w:webSettings xmlns:r="http://schemas.openxmlformats.org/officeDocument/2006/relationships" xmlns:w="http://schemas.openxmlformats.org/wordprocessingml/2006/main">
  <w:divs>
    <w:div w:id="2036693114">
      <w:bodyDiv w:val="1"/>
      <w:marLeft w:val="0"/>
      <w:marRight w:val="0"/>
      <w:marTop w:val="0"/>
      <w:marBottom w:val="0"/>
      <w:divBdr>
        <w:top w:val="none" w:sz="0" w:space="0" w:color="auto"/>
        <w:left w:val="none" w:sz="0" w:space="0" w:color="auto"/>
        <w:bottom w:val="none" w:sz="0" w:space="0" w:color="auto"/>
        <w:right w:val="none" w:sz="0" w:space="0" w:color="auto"/>
      </w:divBdr>
    </w:div>
    <w:div w:id="2100906517">
      <w:bodyDiv w:val="1"/>
      <w:marLeft w:val="0"/>
      <w:marRight w:val="0"/>
      <w:marTop w:val="0"/>
      <w:marBottom w:val="0"/>
      <w:divBdr>
        <w:top w:val="none" w:sz="0" w:space="0" w:color="auto"/>
        <w:left w:val="none" w:sz="0" w:space="0" w:color="auto"/>
        <w:bottom w:val="none" w:sz="0" w:space="0" w:color="auto"/>
        <w:right w:val="none" w:sz="0" w:space="0" w:color="auto"/>
      </w:divBdr>
      <w:divsChild>
        <w:div w:id="224605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C4105-042E-467D-98B5-9FA640FE3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5</Pages>
  <Words>2220</Words>
  <Characters>15743</Characters>
  <Application>Microsoft Office Word</Application>
  <DocSecurity>0</DocSecurity>
  <Lines>131</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17928</CharactersWithSpaces>
  <SharedDoc>false</SharedDoc>
  <HLinks>
    <vt:vector size="12" baseType="variant">
      <vt:variant>
        <vt:i4>7209079</vt:i4>
      </vt:variant>
      <vt:variant>
        <vt:i4>3</vt:i4>
      </vt:variant>
      <vt:variant>
        <vt:i4>0</vt:i4>
      </vt:variant>
      <vt:variant>
        <vt:i4>5</vt:i4>
      </vt:variant>
      <vt:variant>
        <vt:lpwstr>http://www.kumibryansk.ru/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KADRI</dc:creator>
  <cp:lastModifiedBy>User</cp:lastModifiedBy>
  <cp:revision>17</cp:revision>
  <cp:lastPrinted>2021-10-26T13:51:00Z</cp:lastPrinted>
  <dcterms:created xsi:type="dcterms:W3CDTF">2022-02-08T13:24:00Z</dcterms:created>
  <dcterms:modified xsi:type="dcterms:W3CDTF">2022-11-10T06:00:00Z</dcterms:modified>
</cp:coreProperties>
</file>